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14" w:rsidRDefault="00536914" w:rsidP="0053691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396240</wp:posOffset>
            </wp:positionV>
            <wp:extent cx="1181100" cy="876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EA8">
        <w:rPr>
          <w:rFonts w:ascii="Arial" w:hAnsi="Arial" w:cs="Arial"/>
          <w:b/>
          <w:sz w:val="28"/>
          <w:szCs w:val="28"/>
          <w:lang w:val="uk-UA"/>
        </w:rPr>
        <w:t>Методич</w:t>
      </w:r>
      <w:r>
        <w:rPr>
          <w:rFonts w:ascii="Arial" w:hAnsi="Arial" w:cs="Arial"/>
          <w:b/>
          <w:sz w:val="28"/>
          <w:szCs w:val="28"/>
          <w:lang w:val="uk-UA"/>
        </w:rPr>
        <w:t>ний  кабіне</w:t>
      </w:r>
      <w:r w:rsidRPr="00BF6EA8">
        <w:rPr>
          <w:rFonts w:ascii="Arial" w:hAnsi="Arial" w:cs="Arial"/>
          <w:b/>
          <w:sz w:val="28"/>
          <w:szCs w:val="28"/>
          <w:lang w:val="uk-UA"/>
        </w:rPr>
        <w:t xml:space="preserve">т 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BF6EA8">
        <w:rPr>
          <w:rFonts w:ascii="Arial" w:hAnsi="Arial" w:cs="Arial"/>
          <w:b/>
          <w:sz w:val="28"/>
          <w:szCs w:val="28"/>
          <w:lang w:val="uk-UA"/>
        </w:rPr>
        <w:t>Новокаховс</w:t>
      </w:r>
      <w:r>
        <w:rPr>
          <w:rFonts w:ascii="Arial" w:hAnsi="Arial" w:cs="Arial"/>
          <w:b/>
          <w:sz w:val="28"/>
          <w:szCs w:val="28"/>
          <w:lang w:val="uk-UA"/>
        </w:rPr>
        <w:t>ь</w:t>
      </w:r>
      <w:r w:rsidRPr="00BF6EA8">
        <w:rPr>
          <w:rFonts w:ascii="Arial" w:hAnsi="Arial" w:cs="Arial"/>
          <w:b/>
          <w:sz w:val="28"/>
          <w:szCs w:val="28"/>
          <w:lang w:val="uk-UA"/>
        </w:rPr>
        <w:t>ко</w:t>
      </w:r>
      <w:r>
        <w:rPr>
          <w:rFonts w:ascii="Arial" w:hAnsi="Arial" w:cs="Arial"/>
          <w:b/>
          <w:sz w:val="28"/>
          <w:szCs w:val="28"/>
          <w:lang w:val="uk-UA"/>
        </w:rPr>
        <w:t>ї  міської ради</w:t>
      </w:r>
    </w:p>
    <w:p w:rsidR="00BE643E" w:rsidRPr="00FB27A4" w:rsidRDefault="00FB27A4" w:rsidP="0053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7F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4pt;height:79.2pt" adj="7200" fillcolor="black">
            <v:shadow color="#868686"/>
            <v:textpath style="font-family:&quot;Times New Roman&quot;;font-size:14pt;v-text-kern:t" trim="t" fitpath="t" string="На допомогу організатору&#10; методичної роботи "/>
          </v:shape>
        </w:pict>
      </w:r>
      <w:r w:rsidR="00BE643E" w:rsidRPr="00FB27A4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  <w:r w:rsidR="00BE643E" w:rsidRPr="00FB27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BE643E" w:rsidRPr="00FB27A4">
        <w:rPr>
          <w:rFonts w:ascii="Times New Roman" w:hAnsi="Times New Roman" w:cs="Times New Roman"/>
          <w:sz w:val="28"/>
          <w:szCs w:val="28"/>
        </w:rPr>
        <w:t xml:space="preserve">№1/9-44 </w:t>
      </w:r>
      <w:proofErr w:type="spellStart"/>
      <w:r w:rsidR="00BE643E" w:rsidRPr="00FB27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E643E" w:rsidRPr="00FB27A4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="00BE643E" w:rsidRPr="00FB27A4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BE643E" w:rsidRPr="00FB27A4">
        <w:rPr>
          <w:rFonts w:ascii="Times New Roman" w:hAnsi="Times New Roman" w:cs="Times New Roman"/>
          <w:sz w:val="28"/>
          <w:szCs w:val="28"/>
        </w:rPr>
        <w:t xml:space="preserve"> 2011 року</w:t>
      </w:r>
    </w:p>
    <w:p w:rsidR="00BE643E" w:rsidRPr="00FB27A4" w:rsidRDefault="00BE643E" w:rsidP="00BE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3E" w:rsidRPr="00FB27A4" w:rsidRDefault="00BE643E" w:rsidP="00BE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Про застосування деяких норм</w:t>
      </w:r>
    </w:p>
    <w:p w:rsidR="00BE643E" w:rsidRPr="00FB27A4" w:rsidRDefault="00BE643E" w:rsidP="00BE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Типового положення про атестацію</w:t>
      </w:r>
    </w:p>
    <w:p w:rsidR="00BE643E" w:rsidRPr="00FB27A4" w:rsidRDefault="00BE643E" w:rsidP="00BE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педагогічних працівників</w:t>
      </w:r>
    </w:p>
    <w:p w:rsidR="00BE643E" w:rsidRPr="00FB27A4" w:rsidRDefault="00BE643E" w:rsidP="00BE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На численні звернення щодо застосування пункту 3.20. Типового положення про атестацію педагогічних працівників, затвердженого наказом Міністерства освіти і науки від 06 жовтня 2010 року №930, зареєстрованого у Міністерстві юстиції 14 грудня 2010 року за №1255/18550 (далі – Типове положення) роз’яснюємо.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З метою захисту трудових прав вчителів та викладачів, які мають педагогічне навантаження з кількох предметів, передбачено, що вони атестуються лише з того предмета, який викладають за спеціальністю. Необхідною умовою при цьому є обов’язкове підвищення кваліфікації з тих навчальних дисциплін, які вчитель викладає.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Враховуючи, що Типове положення набрало чинності 30 грудня 2010 року, тобто вже після розподілу педагогічного навантаження вчителів у загальноосвітніх навчальних закладах, а також керуючись принципом неприпустимості зворотної дії в часі законів та інших нормативно-правових актів, </w:t>
      </w:r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>при оплаті праці вчителів, які викладають два і більше предметів, до кінця поточного навчального року слід застосовувати правила, встановлені пунктом 2.6. Типового положення про атестацію педагогічних працівників України, затвердженого наказом Міністерства освіти від 20.08.93 №310 (із змінами, внесеними згідно з наказом Міносвіти № 419 від 01.12.98). Тобто у таких випадках необхідно керуватися нормативним документом, який діяв на початку навчального року.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У подальшому органам управління освітою спільно з інститутами післядипломної педагогічної освіти необхідно планувати курси підвищення кваліфікації вчителів, які викладають два і більше навчальних предметів, застосовуючи очно-дистанційні, дистанційні, варіативні та інші форми навчання, які б органічно </w:t>
      </w:r>
      <w:proofErr w:type="spellStart"/>
      <w:r w:rsidRPr="00FB27A4">
        <w:rPr>
          <w:rFonts w:ascii="Times New Roman" w:hAnsi="Times New Roman" w:cs="Times New Roman"/>
          <w:sz w:val="26"/>
          <w:szCs w:val="26"/>
          <w:lang w:val="uk-UA"/>
        </w:rPr>
        <w:t>взаємоузгоджувалися</w:t>
      </w:r>
      <w:proofErr w:type="spellEnd"/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 з процедурою атестації педагогічних працівників.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Щодо запитань про порядок атестації педагогічних працівників, які на початку навчального року подали заяви про відмову від чергової атестації, роз’яснюємо, що відповідно до частини 1 статті 27 Закону України </w:t>
      </w:r>
      <w:proofErr w:type="spellStart"/>
      <w:r w:rsidRPr="00FB27A4">
        <w:rPr>
          <w:rFonts w:ascii="Times New Roman" w:hAnsi="Times New Roman" w:cs="Times New Roman"/>
          <w:sz w:val="26"/>
          <w:szCs w:val="26"/>
          <w:lang w:val="uk-UA"/>
        </w:rPr>
        <w:t>“Про</w:t>
      </w:r>
      <w:proofErr w:type="spellEnd"/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 загальну середню </w:t>
      </w:r>
      <w:proofErr w:type="spellStart"/>
      <w:r w:rsidRPr="00FB27A4">
        <w:rPr>
          <w:rFonts w:ascii="Times New Roman" w:hAnsi="Times New Roman" w:cs="Times New Roman"/>
          <w:sz w:val="26"/>
          <w:szCs w:val="26"/>
          <w:lang w:val="uk-UA"/>
        </w:rPr>
        <w:t>освіту“</w:t>
      </w:r>
      <w:proofErr w:type="spellEnd"/>
      <w:r w:rsidRPr="00FB27A4">
        <w:rPr>
          <w:rFonts w:ascii="Times New Roman" w:hAnsi="Times New Roman" w:cs="Times New Roman"/>
          <w:sz w:val="26"/>
          <w:szCs w:val="26"/>
          <w:lang w:val="uk-UA"/>
        </w:rPr>
        <w:t>, (далі – Закон) атестація педагогічних працівників загальноосвітніх навчальних закладів є обов’язковою і здійснюється, як правило, один раз на п’ять років. З дня набрання чинності Законом, інші нормативно-правові акти застосовуються в частині, що не суперечить цьому Закону (ст. 48).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З огляду на викладене, </w:t>
      </w:r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відмова від атестації не допускається з дня набрання чинності Законом України </w:t>
      </w:r>
      <w:proofErr w:type="spellStart"/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>“Про</w:t>
      </w:r>
      <w:proofErr w:type="spellEnd"/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загальну середню </w:t>
      </w:r>
      <w:proofErr w:type="spellStart"/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>освіту”</w:t>
      </w:r>
      <w:proofErr w:type="spellEnd"/>
      <w:r w:rsidRPr="00FB27A4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(23 червня 1999 року). Працівники, які подали заяви про відмову від атестації, у поточному навчальному році мають атестуватися на загальних підставах.</w:t>
      </w: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643E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>Перший заступник Міністра,</w:t>
      </w:r>
    </w:p>
    <w:p w:rsidR="00441012" w:rsidRPr="00FB27A4" w:rsidRDefault="00BE643E" w:rsidP="00BE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27A4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з реорганізації Б.М. </w:t>
      </w:r>
      <w:proofErr w:type="spellStart"/>
      <w:r w:rsidRPr="00FB27A4">
        <w:rPr>
          <w:rFonts w:ascii="Times New Roman" w:hAnsi="Times New Roman" w:cs="Times New Roman"/>
          <w:sz w:val="26"/>
          <w:szCs w:val="26"/>
          <w:lang w:val="uk-UA"/>
        </w:rPr>
        <w:t>Жебровський</w:t>
      </w:r>
      <w:proofErr w:type="spellEnd"/>
    </w:p>
    <w:p w:rsidR="00FB27A4" w:rsidRDefault="00FB27A4" w:rsidP="00BE643E">
      <w:pPr>
        <w:spacing w:after="0" w:line="240" w:lineRule="auto"/>
        <w:ind w:firstLine="567"/>
        <w:jc w:val="both"/>
        <w:rPr>
          <w:sz w:val="26"/>
          <w:szCs w:val="26"/>
          <w:lang w:val="uk-UA"/>
        </w:rPr>
        <w:sectPr w:rsidR="00FB27A4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FB27A4" w:rsidRPr="005A377E" w:rsidRDefault="00FB27A4" w:rsidP="00FB27A4">
      <w:pPr>
        <w:pStyle w:val="Style27"/>
        <w:widowControl/>
        <w:spacing w:line="240" w:lineRule="auto"/>
        <w:jc w:val="both"/>
        <w:rPr>
          <w:rStyle w:val="FontStyle47"/>
          <w:sz w:val="26"/>
          <w:szCs w:val="26"/>
          <w:lang w:val="uk-UA" w:eastAsia="uk-UA"/>
        </w:rPr>
      </w:pPr>
      <w:r w:rsidRPr="005A377E">
        <w:rPr>
          <w:rStyle w:val="FontStyle46"/>
          <w:rFonts w:ascii="Times New Roman" w:hAnsi="Times New Roman" w:cs="Times New Roman"/>
          <w:color w:val="FF0000"/>
          <w:position w:val="2"/>
          <w:sz w:val="26"/>
          <w:szCs w:val="26"/>
          <w:u w:val="single"/>
          <w:lang w:val="uk-UA" w:eastAsia="uk-UA"/>
        </w:rPr>
        <w:lastRenderedPageBreak/>
        <w:t>Р</w:t>
      </w:r>
      <w:r w:rsidR="00A36285" w:rsidRPr="005A377E">
        <w:rPr>
          <w:rStyle w:val="FontStyle46"/>
          <w:rFonts w:ascii="Times New Roman" w:hAnsi="Times New Roman" w:cs="Times New Roman"/>
          <w:color w:val="FF0000"/>
          <w:position w:val="2"/>
          <w:sz w:val="26"/>
          <w:szCs w:val="26"/>
          <w:u w:val="single"/>
          <w:lang w:val="uk-UA" w:eastAsia="uk-UA"/>
        </w:rPr>
        <w:t>обота з кадрами</w:t>
      </w:r>
      <w:r w:rsidR="00953A12" w:rsidRPr="005A377E">
        <w:rPr>
          <w:rStyle w:val="FontStyle47"/>
          <w:sz w:val="26"/>
          <w:szCs w:val="26"/>
          <w:lang w:val="uk-UA" w:eastAsia="uk-UA"/>
        </w:rPr>
        <w:t xml:space="preserve"> </w:t>
      </w:r>
    </w:p>
    <w:p w:rsidR="00953A12" w:rsidRPr="005A377E" w:rsidRDefault="00953A12" w:rsidP="00FB27A4">
      <w:pPr>
        <w:pStyle w:val="Style27"/>
        <w:widowControl/>
        <w:spacing w:line="240" w:lineRule="auto"/>
        <w:jc w:val="both"/>
        <w:rPr>
          <w:rStyle w:val="FontStyle47"/>
          <w:sz w:val="26"/>
          <w:szCs w:val="26"/>
          <w:lang w:val="uk-UA" w:eastAsia="uk-UA"/>
        </w:rPr>
      </w:pPr>
      <w:r w:rsidRPr="005A377E">
        <w:rPr>
          <w:rStyle w:val="FontStyle47"/>
          <w:sz w:val="26"/>
          <w:szCs w:val="26"/>
          <w:lang w:val="uk-UA" w:eastAsia="uk-UA"/>
        </w:rPr>
        <w:t>Під час оформлення атестаційних листів педагогічних працівників чимало запитань у керівників навчальних закладів викликає визначення рівнів освіти працівників: що таке неповна та базова вища освіта? який рівень освіти має працівник, який закінчив, наприклад, педагогічне училище ще за радянських часів?Правильне визначення рівнів освіти допоможе уникнути помилок під час складання документів.</w:t>
      </w:r>
    </w:p>
    <w:p w:rsidR="00953A12" w:rsidRPr="005A377E" w:rsidRDefault="00953A12" w:rsidP="00FB27A4">
      <w:pPr>
        <w:pStyle w:val="Style32"/>
        <w:widowControl/>
        <w:spacing w:line="240" w:lineRule="auto"/>
        <w:jc w:val="both"/>
        <w:rPr>
          <w:rStyle w:val="FontStyle48"/>
          <w:rFonts w:ascii="Times New Roman" w:hAnsi="Times New Roman" w:cs="Times New Roman"/>
          <w:color w:val="FF0000"/>
          <w:sz w:val="26"/>
          <w:szCs w:val="26"/>
          <w:lang w:val="uk-UA" w:eastAsia="uk-UA"/>
        </w:rPr>
      </w:pPr>
      <w:r w:rsidRPr="005A377E">
        <w:rPr>
          <w:rStyle w:val="FontStyle48"/>
          <w:rFonts w:ascii="Times New Roman" w:hAnsi="Times New Roman" w:cs="Times New Roman"/>
          <w:color w:val="FF0000"/>
          <w:sz w:val="26"/>
          <w:szCs w:val="26"/>
          <w:lang w:val="uk-UA" w:eastAsia="uk-UA"/>
        </w:rPr>
        <w:t>Визначення рівнів освіти педагогічних працівників навчальних закладів</w:t>
      </w:r>
    </w:p>
    <w:p w:rsidR="00953A12" w:rsidRPr="005A377E" w:rsidRDefault="00953A12" w:rsidP="00FB27A4">
      <w:pPr>
        <w:pStyle w:val="Style3"/>
        <w:widowControl/>
        <w:spacing w:line="240" w:lineRule="auto"/>
        <w:ind w:firstLine="456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Оформлення різних документів, зокрема атестаційного листа,</w:t>
      </w:r>
      <w:r w:rsidRPr="005A377E">
        <w:rPr>
          <w:rStyle w:val="FontStyle42"/>
          <w:sz w:val="26"/>
          <w:szCs w:val="26"/>
          <w:lang w:val="uk-UA" w:eastAsia="uk-UA"/>
        </w:rPr>
        <w:br/>
        <w:t>передбачає внесення відомостей про освітньо-кваліфікаційний рівень педагогічних працівників навчальних закладів.</w:t>
      </w:r>
    </w:p>
    <w:p w:rsidR="00953A12" w:rsidRPr="005A377E" w:rsidRDefault="00953A12" w:rsidP="00FB27A4">
      <w:pPr>
        <w:pStyle w:val="Style3"/>
        <w:widowControl/>
        <w:spacing w:line="240" w:lineRule="auto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50"/>
          <w:sz w:val="26"/>
          <w:szCs w:val="26"/>
          <w:lang w:val="uk-UA" w:eastAsia="uk-UA"/>
        </w:rPr>
        <w:t xml:space="preserve">Рівні освіти </w:t>
      </w:r>
      <w:r w:rsidRPr="005A377E">
        <w:rPr>
          <w:rStyle w:val="FontStyle42"/>
          <w:sz w:val="26"/>
          <w:szCs w:val="26"/>
          <w:lang w:val="uk-UA" w:eastAsia="uk-UA"/>
        </w:rPr>
        <w:t xml:space="preserve">вказують відповідно до статті ЗО Закону України «Про освіту» від 23 травня 1991 р. № 1060-ХІІ </w:t>
      </w:r>
      <w:r w:rsidRPr="005A377E">
        <w:rPr>
          <w:rStyle w:val="FontStyle49"/>
          <w:sz w:val="26"/>
          <w:szCs w:val="26"/>
          <w:lang w:val="uk-UA" w:eastAsia="uk-UA"/>
        </w:rPr>
        <w:t xml:space="preserve">(далі </w:t>
      </w:r>
      <w:r w:rsidRPr="005A377E">
        <w:rPr>
          <w:rStyle w:val="FontStyle42"/>
          <w:sz w:val="26"/>
          <w:szCs w:val="26"/>
          <w:lang w:val="uk-UA" w:eastAsia="uk-UA"/>
        </w:rPr>
        <w:t xml:space="preserve">— Закон про освіту), пункту 1 статті 6 Закону України «Про вищу освіту» від 17 січня2002 р. № 2984-ІП </w:t>
      </w:r>
      <w:r w:rsidRPr="005A377E">
        <w:rPr>
          <w:rStyle w:val="FontStyle49"/>
          <w:sz w:val="26"/>
          <w:szCs w:val="26"/>
          <w:lang w:val="uk-UA" w:eastAsia="uk-UA"/>
        </w:rPr>
        <w:t xml:space="preserve">(далі </w:t>
      </w:r>
      <w:r w:rsidRPr="005A377E">
        <w:rPr>
          <w:rStyle w:val="FontStyle42"/>
          <w:sz w:val="26"/>
          <w:szCs w:val="26"/>
          <w:lang w:val="uk-UA" w:eastAsia="uk-UA"/>
        </w:rPr>
        <w:t>— Закон про вищу освіту) як: базова загальна середня;  повна загальна середня;  професійно-технічна;</w:t>
      </w:r>
    </w:p>
    <w:p w:rsidR="00FB27A4" w:rsidRPr="005A377E" w:rsidRDefault="00953A12" w:rsidP="00FB27A4">
      <w:pPr>
        <w:pStyle w:val="Style17"/>
        <w:widowControl/>
        <w:tabs>
          <w:tab w:val="left" w:pos="1099"/>
        </w:tabs>
        <w:spacing w:line="240" w:lineRule="auto"/>
        <w:ind w:firstLine="0"/>
        <w:jc w:val="both"/>
        <w:rPr>
          <w:rStyle w:val="FontStyle49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неповна вища;</w:t>
      </w:r>
      <w:r w:rsidR="00FB27A4" w:rsidRPr="005A377E">
        <w:rPr>
          <w:rStyle w:val="FontStyle42"/>
          <w:sz w:val="26"/>
          <w:szCs w:val="26"/>
          <w:lang w:val="uk-UA" w:eastAsia="uk-UA"/>
        </w:rPr>
        <w:t xml:space="preserve"> </w:t>
      </w:r>
      <w:r w:rsidRPr="005A377E">
        <w:rPr>
          <w:rStyle w:val="FontStyle42"/>
          <w:sz w:val="26"/>
          <w:szCs w:val="26"/>
          <w:lang w:val="uk-UA" w:eastAsia="uk-UA"/>
        </w:rPr>
        <w:t xml:space="preserve">базова вища; повна вища </w:t>
      </w:r>
      <w:r w:rsidRPr="005A377E">
        <w:rPr>
          <w:rStyle w:val="FontStyle49"/>
          <w:sz w:val="26"/>
          <w:szCs w:val="26"/>
          <w:lang w:val="uk-UA" w:eastAsia="uk-UA"/>
        </w:rPr>
        <w:t>(див. Додаток).</w:t>
      </w:r>
    </w:p>
    <w:p w:rsidR="00953A12" w:rsidRPr="005A377E" w:rsidRDefault="00953A12" w:rsidP="00FB27A4">
      <w:pPr>
        <w:pStyle w:val="Style17"/>
        <w:widowControl/>
        <w:tabs>
          <w:tab w:val="left" w:pos="1099"/>
        </w:tabs>
        <w:spacing w:line="240" w:lineRule="auto"/>
        <w:ind w:firstLine="0"/>
        <w:jc w:val="both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50"/>
          <w:sz w:val="26"/>
          <w:szCs w:val="26"/>
          <w:lang w:val="uk-UA" w:eastAsia="uk-UA"/>
        </w:rPr>
        <w:t xml:space="preserve">Вищими навчальними закладами </w:t>
      </w:r>
      <w:r w:rsidRPr="005A377E">
        <w:rPr>
          <w:rStyle w:val="FontStyle42"/>
          <w:sz w:val="26"/>
          <w:szCs w:val="26"/>
          <w:lang w:val="uk-UA" w:eastAsia="uk-UA"/>
        </w:rPr>
        <w:t>є: технікум (училище), коледж, інститут, консерваторія, академія, університет та інші (п.1 ст. 43 Закону про освіту).</w:t>
      </w:r>
    </w:p>
    <w:p w:rsidR="00953A12" w:rsidRPr="005A377E" w:rsidRDefault="00953A12" w:rsidP="00FB27A4">
      <w:pPr>
        <w:pStyle w:val="Style3"/>
        <w:widowControl/>
        <w:spacing w:line="240" w:lineRule="auto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Згідно зі статтею 6 Закону про вищу освіту до структури вищої</w:t>
      </w:r>
      <w:r w:rsidRPr="005A377E">
        <w:rPr>
          <w:rStyle w:val="FontStyle42"/>
          <w:sz w:val="26"/>
          <w:szCs w:val="26"/>
          <w:lang w:val="uk-UA" w:eastAsia="uk-UA"/>
        </w:rPr>
        <w:br/>
        <w:t>освіти входять освітні й освітньо-кваліфікаційні рівні:</w:t>
      </w:r>
    </w:p>
    <w:p w:rsidR="00953A12" w:rsidRPr="005A377E" w:rsidRDefault="00953A12" w:rsidP="00FB27A4">
      <w:pPr>
        <w:pStyle w:val="Style15"/>
        <w:widowControl/>
        <w:tabs>
          <w:tab w:val="left" w:pos="691"/>
        </w:tabs>
        <w:jc w:val="both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1)</w:t>
      </w:r>
      <w:r w:rsidRPr="005A377E">
        <w:rPr>
          <w:rStyle w:val="FontStyle42"/>
          <w:sz w:val="26"/>
          <w:szCs w:val="26"/>
          <w:lang w:val="uk-UA" w:eastAsia="uk-UA"/>
        </w:rPr>
        <w:tab/>
      </w:r>
      <w:r w:rsidRPr="005A377E">
        <w:rPr>
          <w:rStyle w:val="FontStyle50"/>
          <w:sz w:val="26"/>
          <w:szCs w:val="26"/>
          <w:lang w:val="uk-UA" w:eastAsia="uk-UA"/>
        </w:rPr>
        <w:t xml:space="preserve">освітні рівні: </w:t>
      </w:r>
      <w:r w:rsidRPr="005A377E">
        <w:rPr>
          <w:rStyle w:val="FontStyle42"/>
          <w:sz w:val="26"/>
          <w:szCs w:val="26"/>
          <w:lang w:val="uk-UA" w:eastAsia="uk-UA"/>
        </w:rPr>
        <w:t>неповна вища освіта;базова вища освіта;повна вища освіта;</w:t>
      </w:r>
    </w:p>
    <w:p w:rsidR="00953A12" w:rsidRPr="005A377E" w:rsidRDefault="00953A12" w:rsidP="00FB27A4">
      <w:pPr>
        <w:pStyle w:val="Style15"/>
        <w:widowControl/>
        <w:jc w:val="both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2)</w:t>
      </w:r>
      <w:r w:rsidRPr="005A377E">
        <w:rPr>
          <w:rStyle w:val="FontStyle42"/>
          <w:sz w:val="26"/>
          <w:szCs w:val="26"/>
          <w:lang w:val="uk-UA" w:eastAsia="uk-UA"/>
        </w:rPr>
        <w:tab/>
      </w:r>
      <w:r w:rsidRPr="005A377E">
        <w:rPr>
          <w:rStyle w:val="FontStyle50"/>
          <w:sz w:val="26"/>
          <w:szCs w:val="26"/>
          <w:lang w:val="uk-UA" w:eastAsia="uk-UA"/>
        </w:rPr>
        <w:t xml:space="preserve">освітньо-кваліфікаційні рівні: </w:t>
      </w:r>
      <w:r w:rsidRPr="005A377E">
        <w:rPr>
          <w:rStyle w:val="FontStyle42"/>
          <w:sz w:val="26"/>
          <w:szCs w:val="26"/>
          <w:lang w:val="uk-UA" w:eastAsia="uk-UA"/>
        </w:rPr>
        <w:t>молодший спеціаліст;бакалавр;спеціаліст, магістр.</w:t>
      </w:r>
    </w:p>
    <w:p w:rsidR="00951554" w:rsidRPr="005A377E" w:rsidRDefault="00953A12" w:rsidP="00FB27A4">
      <w:pPr>
        <w:pStyle w:val="Style3"/>
        <w:widowControl/>
        <w:spacing w:line="240" w:lineRule="auto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 xml:space="preserve">Про здобуття </w:t>
      </w:r>
      <w:r w:rsidRPr="005A377E">
        <w:rPr>
          <w:rStyle w:val="FontStyle50"/>
          <w:sz w:val="26"/>
          <w:szCs w:val="26"/>
          <w:lang w:val="uk-UA" w:eastAsia="uk-UA"/>
        </w:rPr>
        <w:t xml:space="preserve">неповної вищої освіти </w:t>
      </w:r>
      <w:r w:rsidRPr="005A377E">
        <w:rPr>
          <w:rStyle w:val="FontStyle42"/>
          <w:sz w:val="26"/>
          <w:szCs w:val="26"/>
          <w:lang w:val="uk-UA" w:eastAsia="uk-UA"/>
        </w:rPr>
        <w:t xml:space="preserve">свідчить </w:t>
      </w:r>
      <w:r w:rsidRPr="005A377E">
        <w:rPr>
          <w:rStyle w:val="FontStyle50"/>
          <w:sz w:val="26"/>
          <w:szCs w:val="26"/>
          <w:lang w:val="uk-UA" w:eastAsia="uk-UA"/>
        </w:rPr>
        <w:t xml:space="preserve">диплом молодшого спеціаліста, </w:t>
      </w:r>
      <w:r w:rsidRPr="005A377E">
        <w:rPr>
          <w:rStyle w:val="FontStyle42"/>
          <w:sz w:val="26"/>
          <w:szCs w:val="26"/>
          <w:lang w:val="uk-UA" w:eastAsia="uk-UA"/>
        </w:rPr>
        <w:t xml:space="preserve">а </w:t>
      </w:r>
      <w:r w:rsidRPr="005A377E">
        <w:rPr>
          <w:rStyle w:val="FontStyle50"/>
          <w:sz w:val="26"/>
          <w:szCs w:val="26"/>
          <w:lang w:val="uk-UA" w:eastAsia="uk-UA"/>
        </w:rPr>
        <w:t xml:space="preserve">базової вищої — диплом бакалавра. </w:t>
      </w:r>
      <w:r w:rsidRPr="005A377E">
        <w:rPr>
          <w:rStyle w:val="FontStyle42"/>
          <w:sz w:val="26"/>
          <w:szCs w:val="26"/>
          <w:lang w:val="uk-UA" w:eastAsia="uk-UA"/>
        </w:rPr>
        <w:t xml:space="preserve">Здобуття </w:t>
      </w:r>
      <w:r w:rsidRPr="005A377E">
        <w:rPr>
          <w:rStyle w:val="FontStyle50"/>
          <w:sz w:val="26"/>
          <w:szCs w:val="26"/>
          <w:lang w:val="uk-UA" w:eastAsia="uk-UA"/>
        </w:rPr>
        <w:t xml:space="preserve">повної вищої освіти </w:t>
      </w:r>
      <w:r w:rsidRPr="005A377E">
        <w:rPr>
          <w:rStyle w:val="FontStyle42"/>
          <w:sz w:val="26"/>
          <w:szCs w:val="26"/>
          <w:lang w:val="uk-UA" w:eastAsia="uk-UA"/>
        </w:rPr>
        <w:t xml:space="preserve">підтверджують дипломи спеціаліста чи магістра. Відповідно до статей 24, 25 Закону про вищу освіту підготовку фахівців за спеціальностями </w:t>
      </w:r>
      <w:r w:rsidRPr="005A377E">
        <w:rPr>
          <w:rStyle w:val="FontStyle50"/>
          <w:sz w:val="26"/>
          <w:szCs w:val="26"/>
          <w:lang w:val="uk-UA" w:eastAsia="uk-UA"/>
        </w:rPr>
        <w:t xml:space="preserve">освітньо-кваліфікаційного рівня молодшого спеціаліста </w:t>
      </w:r>
      <w:r w:rsidRPr="005A377E">
        <w:rPr>
          <w:rStyle w:val="FontStyle42"/>
          <w:sz w:val="26"/>
          <w:szCs w:val="26"/>
          <w:lang w:val="uk-UA" w:eastAsia="uk-UA"/>
        </w:rPr>
        <w:t xml:space="preserve">здійснюють вищі навчальні заклади І </w:t>
      </w:r>
      <w:proofErr w:type="spellStart"/>
      <w:r w:rsidRPr="005A377E">
        <w:rPr>
          <w:rStyle w:val="FontStyle42"/>
          <w:sz w:val="26"/>
          <w:szCs w:val="26"/>
          <w:lang w:val="uk-UA" w:eastAsia="uk-UA"/>
        </w:rPr>
        <w:t>і</w:t>
      </w:r>
      <w:proofErr w:type="spellEnd"/>
      <w:r w:rsidRPr="005A377E">
        <w:rPr>
          <w:rStyle w:val="FontStyle42"/>
          <w:sz w:val="26"/>
          <w:szCs w:val="26"/>
          <w:lang w:val="uk-UA" w:eastAsia="uk-UA"/>
        </w:rPr>
        <w:t xml:space="preserve"> II рівнів акредитації, до яких належать технікуми, училища, коледжі. Підготовку фахівців за </w:t>
      </w:r>
      <w:r w:rsidRPr="005A377E">
        <w:rPr>
          <w:rStyle w:val="FontStyle50"/>
          <w:sz w:val="26"/>
          <w:szCs w:val="26"/>
          <w:lang w:val="uk-UA" w:eastAsia="uk-UA"/>
        </w:rPr>
        <w:t xml:space="preserve">освітньо-кваліфікаційним рівнем бакалавра </w:t>
      </w:r>
      <w:r w:rsidRPr="005A377E">
        <w:rPr>
          <w:rStyle w:val="FontStyle42"/>
          <w:sz w:val="26"/>
          <w:szCs w:val="26"/>
          <w:lang w:val="uk-UA" w:eastAsia="uk-UA"/>
        </w:rPr>
        <w:t xml:space="preserve">здійснюють вищі навчальні заклади II—IV рівнів, у т. ч. коледжі, а за </w:t>
      </w:r>
      <w:r w:rsidRPr="005A377E">
        <w:rPr>
          <w:rStyle w:val="FontStyle50"/>
          <w:sz w:val="26"/>
          <w:szCs w:val="26"/>
          <w:lang w:val="uk-UA" w:eastAsia="uk-UA"/>
        </w:rPr>
        <w:t xml:space="preserve">освітньо-кваліфікаційними рівнями </w:t>
      </w:r>
      <w:r w:rsidRPr="005A377E">
        <w:rPr>
          <w:rStyle w:val="FontStyle42"/>
          <w:sz w:val="26"/>
          <w:szCs w:val="26"/>
          <w:lang w:val="uk-UA" w:eastAsia="uk-UA"/>
        </w:rPr>
        <w:t>вищі навчальні заклади III—IV рівнів акредитації. Зразки документів про освіту затверджено постановою Кабінету Міністрів України від 12 листопада 1997 року №1260.</w:t>
      </w:r>
      <w:r w:rsidR="00951554" w:rsidRPr="005A377E">
        <w:rPr>
          <w:rStyle w:val="FontStyle42"/>
          <w:sz w:val="26"/>
          <w:szCs w:val="26"/>
          <w:lang w:val="uk-UA" w:eastAsia="uk-UA"/>
        </w:rPr>
        <w:t xml:space="preserve"> На практиці у керівників навчальних закладів часто виникають</w:t>
      </w:r>
      <w:r w:rsidR="00FB27A4" w:rsidRPr="005A377E">
        <w:rPr>
          <w:rStyle w:val="FontStyle42"/>
          <w:sz w:val="26"/>
          <w:szCs w:val="26"/>
          <w:lang w:val="uk-UA" w:eastAsia="uk-UA"/>
        </w:rPr>
        <w:t xml:space="preserve"> </w:t>
      </w:r>
      <w:r w:rsidR="00951554" w:rsidRPr="005A377E">
        <w:rPr>
          <w:rStyle w:val="FontStyle42"/>
          <w:sz w:val="26"/>
          <w:szCs w:val="26"/>
          <w:lang w:val="uk-UA" w:eastAsia="uk-UA"/>
        </w:rPr>
        <w:t xml:space="preserve">запитання щодо рівня освіти </w:t>
      </w:r>
      <w:r w:rsidR="00951554" w:rsidRPr="005A377E">
        <w:rPr>
          <w:rStyle w:val="FontStyle50"/>
          <w:color w:val="FF0000"/>
          <w:sz w:val="26"/>
          <w:szCs w:val="26"/>
          <w:lang w:val="uk-UA" w:eastAsia="uk-UA"/>
        </w:rPr>
        <w:t xml:space="preserve">«середня спеціальна». </w:t>
      </w:r>
      <w:r w:rsidR="00951554" w:rsidRPr="005A377E">
        <w:rPr>
          <w:rStyle w:val="FontStyle42"/>
          <w:color w:val="FF0000"/>
          <w:sz w:val="26"/>
          <w:szCs w:val="26"/>
          <w:lang w:val="uk-UA" w:eastAsia="uk-UA"/>
        </w:rPr>
        <w:t>Зверніть увагу, що нині такий рівень освіти не передбачений чинним законодавством.</w:t>
      </w:r>
      <w:r w:rsidR="00951554" w:rsidRPr="005A377E">
        <w:rPr>
          <w:rStyle w:val="FontStyle42"/>
          <w:sz w:val="26"/>
          <w:szCs w:val="26"/>
          <w:lang w:val="uk-UA" w:eastAsia="uk-UA"/>
        </w:rPr>
        <w:t xml:space="preserve"> Відомості про середню спеціальну освіту в атестаційному листі слід актуалізувати відповідно до законодавства.</w:t>
      </w:r>
    </w:p>
    <w:p w:rsidR="00951554" w:rsidRPr="005A377E" w:rsidRDefault="00951554" w:rsidP="00FB27A4">
      <w:pPr>
        <w:framePr w:h="495" w:hSpace="38" w:wrap="auto" w:vAnchor="text" w:hAnchor="text" w:x="-13" w:y="21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7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4325" cy="3143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54" w:rsidRPr="005A377E" w:rsidRDefault="00951554" w:rsidP="00FB27A4">
      <w:pPr>
        <w:pStyle w:val="Style4"/>
        <w:widowControl/>
        <w:spacing w:line="240" w:lineRule="auto"/>
        <w:ind w:left="902"/>
        <w:rPr>
          <w:rStyle w:val="FontStyle36"/>
          <w:i/>
          <w:sz w:val="26"/>
          <w:szCs w:val="26"/>
          <w:lang w:val="uk-UA" w:eastAsia="uk-UA"/>
        </w:rPr>
      </w:pPr>
      <w:r w:rsidRPr="005A377E">
        <w:rPr>
          <w:rStyle w:val="FontStyle36"/>
          <w:i/>
          <w:sz w:val="26"/>
          <w:szCs w:val="26"/>
          <w:lang w:val="uk-UA" w:eastAsia="uk-UA"/>
        </w:rPr>
        <w:t>Працівниця закінчила педагогічне училище в 1983 році, що на той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час відповідало рівню освіти «середня спеціальна». В атестаційному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листі має бути зазначено, що працівниця отримала неповну вищу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освіту.</w:t>
      </w:r>
    </w:p>
    <w:p w:rsidR="00951554" w:rsidRPr="005A377E" w:rsidRDefault="00951554" w:rsidP="00FB27A4">
      <w:pPr>
        <w:pStyle w:val="Style5"/>
        <w:widowControl/>
        <w:spacing w:line="240" w:lineRule="auto"/>
        <w:jc w:val="both"/>
        <w:rPr>
          <w:rStyle w:val="FontStyle43"/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5A377E">
        <w:rPr>
          <w:rStyle w:val="FontStyle43"/>
          <w:rFonts w:ascii="Times New Roman" w:hAnsi="Times New Roman" w:cs="Times New Roman"/>
          <w:b/>
          <w:sz w:val="26"/>
          <w:szCs w:val="26"/>
          <w:lang w:val="uk-UA" w:eastAsia="uk-UA"/>
        </w:rPr>
        <w:t>Визначення рівня освіти працівника,який поєднує роботу і навчання</w:t>
      </w:r>
    </w:p>
    <w:p w:rsidR="00951554" w:rsidRPr="005A377E" w:rsidRDefault="00951554" w:rsidP="00FB27A4">
      <w:pPr>
        <w:pStyle w:val="Style3"/>
        <w:widowControl/>
        <w:spacing w:line="240" w:lineRule="auto"/>
        <w:ind w:firstLine="461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Рівень освіти працівника, який поєднує роботу і навчання, визначають відповідно до вже здобутого освітньо-кваліфікаційного рівня.</w:t>
      </w:r>
    </w:p>
    <w:p w:rsidR="00951554" w:rsidRPr="005A377E" w:rsidRDefault="00951554" w:rsidP="00FB27A4">
      <w:pPr>
        <w:framePr w:h="494" w:hSpace="38" w:wrap="auto" w:vAnchor="text" w:hAnchor="text" w:x="1" w:y="231"/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5A37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4325" cy="314325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54" w:rsidRPr="005A377E" w:rsidRDefault="00951554" w:rsidP="00FB27A4">
      <w:pPr>
        <w:pStyle w:val="Style4"/>
        <w:widowControl/>
        <w:spacing w:line="240" w:lineRule="auto"/>
        <w:ind w:left="912"/>
        <w:rPr>
          <w:rStyle w:val="FontStyle36"/>
          <w:i/>
          <w:sz w:val="26"/>
          <w:szCs w:val="26"/>
          <w:lang w:val="uk-UA" w:eastAsia="uk-UA"/>
        </w:rPr>
      </w:pPr>
      <w:r w:rsidRPr="005A377E">
        <w:rPr>
          <w:rStyle w:val="FontStyle36"/>
          <w:i/>
          <w:sz w:val="26"/>
          <w:szCs w:val="26"/>
          <w:lang w:val="uk-UA" w:eastAsia="uk-UA"/>
        </w:rPr>
        <w:t>Після закінчення технікуму та здобуття неповної вищої освіти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освітньо-кваліфікаційного рівня молодшого спеціаліста працівник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навчається у вищому навчальному закладі III—IV рівнів акредитації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за скороченим терміном підготовки фахівців освітньо-кваліфікаційного рівня бакалавра. Рівень його освіти зазначають як «неповна</w:t>
      </w:r>
      <w:r w:rsidR="00FB27A4" w:rsidRPr="005A377E">
        <w:rPr>
          <w:rStyle w:val="FontStyle36"/>
          <w:i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i/>
          <w:sz w:val="26"/>
          <w:szCs w:val="26"/>
          <w:lang w:val="uk-UA" w:eastAsia="uk-UA"/>
        </w:rPr>
        <w:t>вища».</w:t>
      </w:r>
    </w:p>
    <w:p w:rsidR="00951554" w:rsidRPr="005A377E" w:rsidRDefault="00951554" w:rsidP="00FB27A4">
      <w:pPr>
        <w:pStyle w:val="Style3"/>
        <w:widowControl/>
        <w:spacing w:line="240" w:lineRule="auto"/>
        <w:ind w:firstLine="0"/>
        <w:rPr>
          <w:rStyle w:val="FontStyle42"/>
          <w:sz w:val="26"/>
          <w:szCs w:val="26"/>
          <w:lang w:val="uk-UA" w:eastAsia="uk-UA"/>
        </w:rPr>
      </w:pPr>
      <w:r w:rsidRPr="005A377E">
        <w:rPr>
          <w:rStyle w:val="FontStyle42"/>
          <w:sz w:val="26"/>
          <w:szCs w:val="26"/>
          <w:lang w:val="uk-UA" w:eastAsia="uk-UA"/>
        </w:rPr>
        <w:t>Зверніть увагу, що у разі одержання освіти у кількох вищих навчальних закладах, рівень освіти визначають відповідно до навчального закладу вищого рівня акредитації, який закінчив працівник.</w:t>
      </w:r>
    </w:p>
    <w:p w:rsidR="00951554" w:rsidRPr="005A377E" w:rsidRDefault="00951554" w:rsidP="00FB27A4">
      <w:pPr>
        <w:pStyle w:val="Style4"/>
        <w:widowControl/>
        <w:spacing w:line="240" w:lineRule="auto"/>
        <w:ind w:left="567" w:hanging="567"/>
        <w:rPr>
          <w:rStyle w:val="FontStyle36"/>
          <w:i/>
          <w:sz w:val="26"/>
          <w:szCs w:val="26"/>
          <w:lang w:val="uk-UA" w:eastAsia="uk-UA"/>
        </w:rPr>
      </w:pPr>
      <w:r w:rsidRPr="005A377E">
        <w:rPr>
          <w:rStyle w:val="FontStyle36"/>
          <w:i/>
          <w:noProof/>
          <w:sz w:val="26"/>
          <w:szCs w:val="26"/>
        </w:rPr>
        <w:drawing>
          <wp:inline distT="0" distB="0" distL="0" distR="0">
            <wp:extent cx="314325" cy="314325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77E">
        <w:rPr>
          <w:rStyle w:val="FontStyle36"/>
          <w:i/>
          <w:sz w:val="26"/>
          <w:szCs w:val="26"/>
          <w:lang w:val="uk-UA" w:eastAsia="uk-UA"/>
        </w:rPr>
        <w:t>Як повну вищу визначаємо рівень освіти працівника, якому після закінчення консерваторії присвоєно освітньо-кваліфікаційний рівень бакалавра, а після закінчення університету — рівень спеціаліста.</w:t>
      </w:r>
    </w:p>
    <w:p w:rsidR="00953A12" w:rsidRPr="005A377E" w:rsidRDefault="00953A12" w:rsidP="00FB27A4">
      <w:pPr>
        <w:pStyle w:val="Style18"/>
        <w:widowControl/>
        <w:spacing w:line="240" w:lineRule="auto"/>
        <w:rPr>
          <w:rStyle w:val="FontStyle42"/>
          <w:sz w:val="26"/>
          <w:szCs w:val="26"/>
          <w:lang w:val="uk-UA" w:eastAsia="uk-UA"/>
        </w:rPr>
      </w:pPr>
    </w:p>
    <w:p w:rsidR="00951554" w:rsidRPr="005A377E" w:rsidRDefault="00951554" w:rsidP="00FB27A4">
      <w:pPr>
        <w:pStyle w:val="Style6"/>
        <w:widowControl/>
        <w:ind w:left="1550"/>
        <w:jc w:val="both"/>
        <w:rPr>
          <w:rStyle w:val="FontStyle40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40"/>
          <w:rFonts w:ascii="Times New Roman" w:hAnsi="Times New Roman" w:cs="Times New Roman"/>
          <w:sz w:val="26"/>
          <w:szCs w:val="26"/>
          <w:lang w:val="uk-UA" w:eastAsia="uk-UA"/>
        </w:rPr>
        <w:lastRenderedPageBreak/>
        <w:t>НОРМАТИВНА БАЗА</w:t>
      </w:r>
    </w:p>
    <w:p w:rsidR="00951554" w:rsidRPr="005A377E" w:rsidRDefault="00951554" w:rsidP="00FB27A4">
      <w:pPr>
        <w:pStyle w:val="Style4"/>
        <w:widowControl/>
        <w:spacing w:line="240" w:lineRule="auto"/>
        <w:rPr>
          <w:rStyle w:val="FontStyle36"/>
          <w:sz w:val="26"/>
          <w:szCs w:val="26"/>
          <w:lang w:val="uk-UA" w:eastAsia="uk-UA"/>
        </w:rPr>
      </w:pPr>
      <w:r w:rsidRPr="005A377E">
        <w:rPr>
          <w:rStyle w:val="FontStyle45"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sz w:val="26"/>
          <w:szCs w:val="26"/>
          <w:lang w:val="uk-UA" w:eastAsia="uk-UA"/>
        </w:rPr>
        <w:t xml:space="preserve">Закон України </w:t>
      </w:r>
      <w:r w:rsidRPr="005A377E">
        <w:rPr>
          <w:rStyle w:val="FontStyle44"/>
          <w:sz w:val="26"/>
          <w:szCs w:val="26"/>
          <w:lang w:val="uk-UA" w:eastAsia="uk-UA"/>
        </w:rPr>
        <w:t xml:space="preserve">«Про освіту» </w:t>
      </w:r>
      <w:r w:rsidRPr="005A377E">
        <w:rPr>
          <w:rStyle w:val="FontStyle36"/>
          <w:sz w:val="26"/>
          <w:szCs w:val="26"/>
          <w:lang w:val="uk-UA" w:eastAsia="uk-UA"/>
        </w:rPr>
        <w:t>від 23 травня 1991 р. № 1060-ХІІ (із змінами і доповненнями)</w:t>
      </w:r>
      <w:r w:rsidRPr="005A377E">
        <w:rPr>
          <w:rStyle w:val="FontStyle36"/>
          <w:sz w:val="26"/>
          <w:szCs w:val="26"/>
          <w:lang w:val="uk-UA" w:eastAsia="uk-UA"/>
        </w:rPr>
        <w:br/>
        <w:t xml:space="preserve">Закон України </w:t>
      </w:r>
      <w:r w:rsidRPr="005A377E">
        <w:rPr>
          <w:rStyle w:val="FontStyle44"/>
          <w:sz w:val="26"/>
          <w:szCs w:val="26"/>
          <w:lang w:val="uk-UA" w:eastAsia="uk-UA"/>
        </w:rPr>
        <w:t xml:space="preserve">«Про професійно-технічну освіту» </w:t>
      </w:r>
      <w:r w:rsidRPr="005A377E">
        <w:rPr>
          <w:rStyle w:val="FontStyle36"/>
          <w:sz w:val="26"/>
          <w:szCs w:val="26"/>
          <w:lang w:val="uk-UA" w:eastAsia="uk-UA"/>
        </w:rPr>
        <w:t>від 10 лютого 1998 р. № 103/98-ВР (із змінами і доповненнями)</w:t>
      </w:r>
    </w:p>
    <w:p w:rsidR="00951554" w:rsidRPr="005A377E" w:rsidRDefault="00951554" w:rsidP="00FB27A4">
      <w:pPr>
        <w:pStyle w:val="Style4"/>
        <w:widowControl/>
        <w:spacing w:line="240" w:lineRule="auto"/>
        <w:rPr>
          <w:rStyle w:val="FontStyle36"/>
          <w:sz w:val="26"/>
          <w:szCs w:val="26"/>
          <w:lang w:val="uk-UA" w:eastAsia="uk-UA"/>
        </w:rPr>
      </w:pPr>
      <w:r w:rsidRPr="005A377E">
        <w:rPr>
          <w:rStyle w:val="FontStyle45"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sz w:val="26"/>
          <w:szCs w:val="26"/>
          <w:lang w:val="uk-UA" w:eastAsia="uk-UA"/>
        </w:rPr>
        <w:t xml:space="preserve">Закон України </w:t>
      </w:r>
      <w:r w:rsidRPr="005A377E">
        <w:rPr>
          <w:rStyle w:val="FontStyle44"/>
          <w:sz w:val="26"/>
          <w:szCs w:val="26"/>
          <w:lang w:val="uk-UA" w:eastAsia="uk-UA"/>
        </w:rPr>
        <w:t xml:space="preserve">«Про загальну середню освіту» </w:t>
      </w:r>
      <w:r w:rsidRPr="005A377E">
        <w:rPr>
          <w:rStyle w:val="FontStyle36"/>
          <w:sz w:val="26"/>
          <w:szCs w:val="26"/>
          <w:lang w:val="uk-UA" w:eastAsia="uk-UA"/>
        </w:rPr>
        <w:t>від 13 травня 1999 р. № 651-ХІУ (із змінами і доповненнями)</w:t>
      </w:r>
    </w:p>
    <w:p w:rsidR="00951554" w:rsidRPr="005A377E" w:rsidRDefault="00951554" w:rsidP="00FB27A4">
      <w:pPr>
        <w:pStyle w:val="Style4"/>
        <w:widowControl/>
        <w:spacing w:line="240" w:lineRule="auto"/>
        <w:rPr>
          <w:rStyle w:val="FontStyle36"/>
          <w:sz w:val="26"/>
          <w:szCs w:val="26"/>
          <w:lang w:val="uk-UA" w:eastAsia="uk-UA"/>
        </w:rPr>
      </w:pPr>
      <w:r w:rsidRPr="005A377E">
        <w:rPr>
          <w:rStyle w:val="FontStyle36"/>
          <w:sz w:val="26"/>
          <w:szCs w:val="26"/>
          <w:lang w:val="uk-UA" w:eastAsia="uk-UA"/>
        </w:rPr>
        <w:t xml:space="preserve">Закон України </w:t>
      </w:r>
      <w:r w:rsidRPr="005A377E">
        <w:rPr>
          <w:rStyle w:val="FontStyle44"/>
          <w:sz w:val="26"/>
          <w:szCs w:val="26"/>
          <w:lang w:val="uk-UA" w:eastAsia="uk-UA"/>
        </w:rPr>
        <w:t xml:space="preserve">«Про вищу освіту» </w:t>
      </w:r>
      <w:r w:rsidRPr="005A377E">
        <w:rPr>
          <w:rStyle w:val="FontStyle36"/>
          <w:sz w:val="26"/>
          <w:szCs w:val="26"/>
          <w:lang w:val="uk-UA" w:eastAsia="uk-UA"/>
        </w:rPr>
        <w:t>від 17 січня 2002 р. № 2984-ІП (із змінами і доповненнями)</w:t>
      </w:r>
    </w:p>
    <w:p w:rsidR="00A36285" w:rsidRPr="005A377E" w:rsidRDefault="00951554" w:rsidP="00FB27A4">
      <w:pPr>
        <w:pStyle w:val="Style4"/>
        <w:widowControl/>
        <w:spacing w:line="240" w:lineRule="auto"/>
        <w:rPr>
          <w:rStyle w:val="FontStyle46"/>
          <w:rFonts w:ascii="Times New Roman" w:hAnsi="Times New Roman" w:cs="Times New Roman"/>
          <w:spacing w:val="0"/>
          <w:sz w:val="26"/>
          <w:szCs w:val="26"/>
          <w:lang w:val="uk-UA" w:eastAsia="uk-UA"/>
        </w:rPr>
      </w:pPr>
      <w:r w:rsidRPr="005A377E">
        <w:rPr>
          <w:rStyle w:val="FontStyle45"/>
          <w:sz w:val="26"/>
          <w:szCs w:val="26"/>
          <w:lang w:val="uk-UA" w:eastAsia="uk-UA"/>
        </w:rPr>
        <w:t xml:space="preserve"> </w:t>
      </w:r>
      <w:r w:rsidRPr="005A377E">
        <w:rPr>
          <w:rStyle w:val="FontStyle36"/>
          <w:sz w:val="26"/>
          <w:szCs w:val="26"/>
          <w:lang w:val="uk-UA" w:eastAsia="uk-UA"/>
        </w:rPr>
        <w:t xml:space="preserve">Постанова Кабінету Міністрів України </w:t>
      </w:r>
      <w:r w:rsidRPr="005A377E">
        <w:rPr>
          <w:rStyle w:val="FontStyle44"/>
          <w:sz w:val="26"/>
          <w:szCs w:val="26"/>
          <w:lang w:val="uk-UA" w:eastAsia="uk-UA"/>
        </w:rPr>
        <w:t xml:space="preserve">«Про документи про освіту та вчені звання» </w:t>
      </w:r>
      <w:r w:rsidRPr="005A377E">
        <w:rPr>
          <w:rStyle w:val="FontStyle36"/>
          <w:sz w:val="26"/>
          <w:szCs w:val="26"/>
          <w:lang w:val="uk-UA" w:eastAsia="uk-UA"/>
        </w:rPr>
        <w:t>від 12 листопада 1997 р. № 1260 (із змінами і доповненнями)</w:t>
      </w:r>
    </w:p>
    <w:tbl>
      <w:tblPr>
        <w:tblpPr w:leftFromText="180" w:rightFromText="180" w:vertAnchor="text" w:horzAnchor="margin" w:tblpXSpec="center" w:tblpY="5"/>
        <w:tblW w:w="101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4"/>
        <w:gridCol w:w="2991"/>
        <w:gridCol w:w="4558"/>
      </w:tblGrid>
      <w:tr w:rsidR="00FB27A4" w:rsidRPr="00FA5969" w:rsidTr="005A377E">
        <w:trPr>
          <w:trHeight w:val="603"/>
        </w:trPr>
        <w:tc>
          <w:tcPr>
            <w:tcW w:w="10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0"/>
              <w:widowControl/>
              <w:rPr>
                <w:rStyle w:val="FontStyle38"/>
                <w:position w:val="-12"/>
                <w:sz w:val="24"/>
                <w:szCs w:val="24"/>
                <w:lang w:val="uk-UA" w:eastAsia="uk-UA"/>
              </w:rPr>
            </w:pPr>
          </w:p>
          <w:p w:rsidR="00FB27A4" w:rsidRPr="00951554" w:rsidRDefault="00FB27A4" w:rsidP="00FB27A4">
            <w:pPr>
              <w:pStyle w:val="Style11"/>
              <w:widowControl/>
              <w:rPr>
                <w:rStyle w:val="FontStyle50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44"/>
                <w:sz w:val="24"/>
                <w:szCs w:val="24"/>
                <w:lang w:val="uk-UA" w:eastAsia="uk-UA"/>
              </w:rPr>
              <w:t xml:space="preserve">                                  </w:t>
            </w:r>
            <w:r w:rsidRPr="00951554">
              <w:rPr>
                <w:rStyle w:val="FontStyle50"/>
                <w:sz w:val="24"/>
                <w:szCs w:val="24"/>
                <w:lang w:val="uk-UA" w:eastAsia="uk-UA"/>
              </w:rPr>
              <w:t>Рівні освіти працівників</w:t>
            </w:r>
          </w:p>
        </w:tc>
      </w:tr>
      <w:tr w:rsidR="00FB27A4" w:rsidRPr="00FB27A4" w:rsidTr="005A377E">
        <w:trPr>
          <w:trHeight w:val="89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3"/>
              <w:widowControl/>
              <w:spacing w:line="240" w:lineRule="auto"/>
              <w:rPr>
                <w:rStyle w:val="FontStyle39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9"/>
                <w:sz w:val="24"/>
                <w:szCs w:val="24"/>
                <w:lang w:val="uk-UA" w:eastAsia="uk-UA"/>
              </w:rPr>
              <w:t>Рівень освіти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3"/>
              <w:widowControl/>
              <w:spacing w:line="240" w:lineRule="auto"/>
              <w:rPr>
                <w:rStyle w:val="FontStyle39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9"/>
                <w:sz w:val="24"/>
                <w:szCs w:val="24"/>
                <w:lang w:val="uk-UA" w:eastAsia="uk-UA"/>
              </w:rPr>
              <w:t>Документ, що підтверджує</w:t>
            </w:r>
            <w:r w:rsidRPr="00951554">
              <w:rPr>
                <w:rStyle w:val="FontStyle39"/>
                <w:sz w:val="24"/>
                <w:szCs w:val="24"/>
                <w:lang w:val="uk-UA" w:eastAsia="uk-UA"/>
              </w:rPr>
              <w:br/>
              <w:t>здобуття освітнього рівня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3"/>
              <w:widowControl/>
              <w:spacing w:line="240" w:lineRule="auto"/>
              <w:rPr>
                <w:rStyle w:val="FontStyle39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9"/>
                <w:sz w:val="24"/>
                <w:szCs w:val="24"/>
                <w:lang w:val="uk-UA" w:eastAsia="uk-UA"/>
              </w:rPr>
              <w:t>Навчальні заклади, що забезпечують здобуття</w:t>
            </w:r>
            <w:r w:rsidRPr="00951554">
              <w:rPr>
                <w:rStyle w:val="FontStyle39"/>
                <w:sz w:val="24"/>
                <w:szCs w:val="24"/>
                <w:lang w:val="uk-UA" w:eastAsia="uk-UA"/>
              </w:rPr>
              <w:br/>
              <w:t>освіти відповідного рівня</w:t>
            </w:r>
          </w:p>
        </w:tc>
      </w:tr>
      <w:tr w:rsidR="00FB27A4" w:rsidRPr="00FA5969" w:rsidTr="005A377E">
        <w:trPr>
          <w:trHeight w:val="60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Базова загальна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середня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7" w:hanging="7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свідоцтво про базову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загальну середню освіту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середні навчальні заклади</w:t>
            </w:r>
          </w:p>
        </w:tc>
      </w:tr>
      <w:tr w:rsidR="00FB27A4" w:rsidRPr="00FB27A4" w:rsidTr="005A377E">
        <w:trPr>
          <w:trHeight w:val="1495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Повна загальна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середня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7" w:hanging="7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атестат про повну загальну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середню освіту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5" w:hanging="5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 xml:space="preserve">середні навчальні заклади, </w:t>
            </w:r>
            <w:proofErr w:type="spellStart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професійно-</w:t>
            </w:r>
            <w:proofErr w:type="spellEnd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технічні та вищі навчальні заклади І—II рівнів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акредитації, що надають повну загальну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середню освіту</w:t>
            </w:r>
          </w:p>
        </w:tc>
      </w:tr>
      <w:tr w:rsidR="00FB27A4" w:rsidRPr="00FB27A4" w:rsidTr="005A377E">
        <w:trPr>
          <w:trHeight w:val="571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proofErr w:type="spellStart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Професійно-</w:t>
            </w:r>
            <w:proofErr w:type="spellEnd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технічна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7" w:hanging="7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диплом кваліфікованого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робітника (диплом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молодшого спеціаліста —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випускникам третього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 xml:space="preserve">ступеня </w:t>
            </w:r>
            <w:proofErr w:type="spellStart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професійно-</w:t>
            </w:r>
            <w:proofErr w:type="spellEnd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технічної освіти, які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завершили повний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курс навчання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в акредитованих вищих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професійних училищах,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 xml:space="preserve">центрах </w:t>
            </w:r>
            <w:proofErr w:type="spellStart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професійно-</w:t>
            </w:r>
            <w:proofErr w:type="spellEnd"/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технічної освіти певного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рівня акредитації за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напрямами, за якими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проводиться підготовка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робітників високого рівня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кваліфікації)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5" w:hanging="5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 xml:space="preserve">професійно-технічне училище; професійне училище соціальної реабілітації; </w:t>
            </w:r>
          </w:p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5" w:hanging="5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вище  професійне училище; професійний ліцей;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професійно-художнє училище; художнє професійно-технічне училище; вище художнє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професійно-технічне училище; училище-агрофірма; вище училище-агрофірма; училище-завод; центр професійно-технічної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освіти; центр професійної освіти; навчально-виробничий центр; центр підготовки і перепідготовки робітничих кадрів;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навчально-курсовий комбінат; навчальний центр; інші типи навчальних закладів, що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надають професійно-технічну освіту або здійснюють професійно-технічне навчання</w:t>
            </w:r>
          </w:p>
        </w:tc>
      </w:tr>
      <w:tr w:rsidR="00FB27A4" w:rsidRPr="00FA5969" w:rsidTr="005A377E">
        <w:trPr>
          <w:trHeight w:val="89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Неповна вища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left="2" w:right="590" w:hanging="2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диплом молодшого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спеціаліста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firstLine="2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технікум, училище, коледж, інші прирівняні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до них вищі навчальні заклади</w:t>
            </w:r>
          </w:p>
        </w:tc>
      </w:tr>
      <w:tr w:rsidR="00FB27A4" w:rsidRPr="00FA5969" w:rsidTr="005A377E">
        <w:trPr>
          <w:trHeight w:val="89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Базова вища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диплом бакалавра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firstLine="5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коледж, інші прирівняні до нього вищі навчальні заклади, консерваторія (музична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академія), інститут, академія, університет</w:t>
            </w:r>
          </w:p>
        </w:tc>
      </w:tr>
      <w:tr w:rsidR="00FB27A4" w:rsidRPr="00FA5969" w:rsidTr="005A377E">
        <w:trPr>
          <w:trHeight w:val="60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Повна вища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right="550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диплом спеціаліста,</w:t>
            </w: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br/>
              <w:t>диплом магістра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7A4" w:rsidRPr="00951554" w:rsidRDefault="00FB27A4" w:rsidP="00FB27A4">
            <w:pPr>
              <w:pStyle w:val="Style14"/>
              <w:widowControl/>
              <w:spacing w:line="240" w:lineRule="auto"/>
              <w:ind w:firstLine="5"/>
              <w:rPr>
                <w:rStyle w:val="FontStyle36"/>
                <w:sz w:val="24"/>
                <w:szCs w:val="24"/>
                <w:lang w:val="uk-UA" w:eastAsia="uk-UA"/>
              </w:rPr>
            </w:pPr>
            <w:r w:rsidRPr="00951554">
              <w:rPr>
                <w:rStyle w:val="FontStyle36"/>
                <w:sz w:val="24"/>
                <w:szCs w:val="24"/>
                <w:lang w:val="uk-UA" w:eastAsia="uk-UA"/>
              </w:rPr>
              <w:t>консерваторія (музична академія), інститут, академія, університет</w:t>
            </w:r>
          </w:p>
        </w:tc>
      </w:tr>
    </w:tbl>
    <w:p w:rsidR="00CE70FF" w:rsidRDefault="00A36285" w:rsidP="00A36285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381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A4" w:rsidRDefault="00FB27A4" w:rsidP="00953A12">
      <w:pPr>
        <w:pStyle w:val="Style20"/>
        <w:widowControl/>
        <w:spacing w:line="240" w:lineRule="auto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  <w:sectPr w:rsidR="00FB27A4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953A12" w:rsidRPr="005A377E" w:rsidRDefault="00953A12" w:rsidP="005A377E">
      <w:pPr>
        <w:pStyle w:val="Style20"/>
        <w:widowControl/>
        <w:spacing w:line="276" w:lineRule="auto"/>
        <w:jc w:val="both"/>
        <w:rPr>
          <w:rStyle w:val="FontStyle52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2"/>
          <w:rFonts w:ascii="Times New Roman" w:hAnsi="Times New Roman" w:cs="Times New Roman"/>
          <w:sz w:val="26"/>
          <w:szCs w:val="26"/>
          <w:lang w:val="uk-UA" w:eastAsia="uk-UA"/>
        </w:rPr>
        <w:lastRenderedPageBreak/>
        <w:t>Як правильно  підготуватися до атестації</w:t>
      </w:r>
    </w:p>
    <w:p w:rsidR="00953A12" w:rsidRPr="005A377E" w:rsidRDefault="00953A12" w:rsidP="005A377E">
      <w:pPr>
        <w:pStyle w:val="Style31"/>
        <w:widowControl/>
        <w:spacing w:line="276" w:lineRule="auto"/>
        <w:ind w:firstLine="0"/>
        <w:rPr>
          <w:rStyle w:val="FontStyle53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3"/>
          <w:rFonts w:ascii="Times New Roman" w:hAnsi="Times New Roman" w:cs="Times New Roman"/>
          <w:sz w:val="26"/>
          <w:szCs w:val="26"/>
          <w:lang w:val="uk-UA" w:eastAsia="uk-UA"/>
        </w:rPr>
        <w:t xml:space="preserve">роз'ясненням головного спеціаліста управління освіти і науки Херсонської ОДА </w:t>
      </w:r>
      <w:r w:rsidRPr="005A377E">
        <w:rPr>
          <w:rStyle w:val="FontStyle57"/>
          <w:rFonts w:ascii="Times New Roman" w:hAnsi="Times New Roman" w:cs="Times New Roman"/>
          <w:sz w:val="26"/>
          <w:szCs w:val="26"/>
          <w:lang w:val="uk-UA" w:eastAsia="uk-UA"/>
        </w:rPr>
        <w:t xml:space="preserve">Тетяни </w:t>
      </w:r>
      <w:proofErr w:type="spellStart"/>
      <w:r w:rsidRPr="005A377E">
        <w:rPr>
          <w:rStyle w:val="FontStyle54"/>
          <w:rFonts w:ascii="Times New Roman" w:hAnsi="Times New Roman" w:cs="Times New Roman"/>
          <w:sz w:val="26"/>
          <w:szCs w:val="26"/>
          <w:lang w:val="uk-UA" w:eastAsia="uk-UA"/>
        </w:rPr>
        <w:t>Чурілової</w:t>
      </w:r>
      <w:proofErr w:type="spellEnd"/>
      <w:r w:rsidRPr="005A377E">
        <w:rPr>
          <w:rStyle w:val="FontStyle54"/>
          <w:rFonts w:ascii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5A377E">
        <w:rPr>
          <w:rStyle w:val="FontStyle53"/>
          <w:rFonts w:ascii="Times New Roman" w:hAnsi="Times New Roman" w:cs="Times New Roman"/>
          <w:sz w:val="26"/>
          <w:szCs w:val="26"/>
          <w:lang w:val="uk-UA" w:eastAsia="uk-UA"/>
        </w:rPr>
        <w:t>Вона радить звернути увагу на наступне:</w:t>
      </w:r>
    </w:p>
    <w:p w:rsidR="00953A12" w:rsidRPr="005A377E" w:rsidRDefault="005A377E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Зг</w:t>
      </w:r>
      <w:r w:rsidR="00953A12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ідно з п. 1.5 відмова від атестації не допускається. Працівники, які подали заяви про відмову від атестації, мають атестуватися на загальних підставах.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Тепер згідно з 1.8 позачергова атестація проводиться не раніше ніж через три роки. Педагогічні працівники, яких до 20 жовтня 2010 року внесено до списків осіб для проходження позачергової атестації з метою підвищення кваліфікаційної категорії,проходять атестацію незалежно від терміну, який минув після присвоєння їм кваліфікаційної категорії за результатами попередньої атестації.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Змінилися критерії оцінювання рівня кваліфікації педагогічного працівника для встановлення його відповідності займаній посаді та для присвоєння кваліфікаційних категорій і педагогічних звань, (п. 4.3-4.6).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Педагогічні звання, присвоєні до набрання чинності Типовим положенням, вважаються такими, що присвоєні безстроково (п.5.7).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Змінилися строки атестації: комісіями І рівня — до 01 квітня,II- до 10 квітня, III — до 25 квітня ( п. 3.5 Типового положення).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Пунктом 3.13 нового положення передбачено, що працівники, прийняті на посаду після закінчення ВНЗ, атестуються не раніше ніж через 2 роки роботи на </w:t>
      </w:r>
      <w:proofErr w:type="spellStart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обійманій</w:t>
      </w:r>
      <w:proofErr w:type="spellEnd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посаді (раніше загальний</w:t>
      </w:r>
      <w:r w:rsidR="005A377E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стаж безпосередньої педагогічної роботи мав бути не менше З</w:t>
      </w:r>
      <w:r w:rsidR="005A377E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років).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Педагоги, які мають навантаження з кількох предметів, атестуються лише з того предмета, який викладають за спеціальністю.</w:t>
      </w:r>
      <w:r w:rsidR="005A377E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Необхідною умовою при цьому є обов'язкове підвищення кваліфікації з тих навчальних дисциплін, які вчитель викладає, (п. 3.20)</w:t>
      </w:r>
    </w:p>
    <w:p w:rsidR="00953A12" w:rsidRPr="005A377E" w:rsidRDefault="00953A12" w:rsidP="005A377E">
      <w:pPr>
        <w:pStyle w:val="Style8"/>
        <w:widowControl/>
        <w:numPr>
          <w:ilvl w:val="0"/>
          <w:numId w:val="3"/>
        </w:numPr>
        <w:tabs>
          <w:tab w:val="left" w:pos="475"/>
        </w:tabs>
        <w:spacing w:line="276" w:lineRule="auto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За результатами атестації атестаційні комісії приймають такі нові рішення:</w:t>
      </w:r>
    </w:p>
    <w:p w:rsidR="00953A12" w:rsidRPr="005A377E" w:rsidRDefault="00953A12" w:rsidP="005A377E">
      <w:pPr>
        <w:pStyle w:val="Style30"/>
        <w:widowControl/>
        <w:spacing w:line="276" w:lineRule="auto"/>
        <w:ind w:left="293" w:firstLine="0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- Відповідає раніше присвоєній кваліфікаційній категорії;</w:t>
      </w:r>
    </w:p>
    <w:p w:rsidR="00953A12" w:rsidRPr="005A377E" w:rsidRDefault="00953A12" w:rsidP="005A377E">
      <w:pPr>
        <w:pStyle w:val="Style8"/>
        <w:widowControl/>
        <w:tabs>
          <w:tab w:val="left" w:pos="398"/>
        </w:tabs>
        <w:spacing w:line="276" w:lineRule="auto"/>
        <w:ind w:firstLine="274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-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ab/>
        <w:t>Відповідає займаній посаді за умови виконання ним заходів,визначених атестаційною комісією;</w:t>
      </w:r>
    </w:p>
    <w:p w:rsidR="00953A12" w:rsidRPr="005A377E" w:rsidRDefault="00953A12" w:rsidP="005A377E">
      <w:pPr>
        <w:pStyle w:val="Style8"/>
        <w:widowControl/>
        <w:tabs>
          <w:tab w:val="left" w:pos="403"/>
        </w:tabs>
        <w:spacing w:line="276" w:lineRule="auto"/>
        <w:ind w:left="278" w:firstLine="0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-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ab/>
        <w:t>Не відповідає займаній посаді.</w:t>
      </w:r>
    </w:p>
    <w:p w:rsidR="00953A12" w:rsidRPr="005A377E" w:rsidRDefault="00953A12" w:rsidP="005A377E">
      <w:pPr>
        <w:pStyle w:val="Style8"/>
        <w:widowControl/>
        <w:tabs>
          <w:tab w:val="left" w:pos="482"/>
        </w:tabs>
        <w:spacing w:line="276" w:lineRule="auto"/>
        <w:ind w:firstLine="286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9.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ab/>
        <w:t xml:space="preserve">У разі поновлення </w:t>
      </w:r>
      <w:proofErr w:type="spellStart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педпрацівника</w:t>
      </w:r>
      <w:proofErr w:type="spellEnd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на роботі, незалежно від тривалості перерви, зберігається кваліфікаційна категорія, присвоєна за результатами останньої атестації, (п. 3.17).</w:t>
      </w:r>
    </w:p>
    <w:p w:rsidR="00953A12" w:rsidRPr="005A377E" w:rsidRDefault="00953A12" w:rsidP="005A377E">
      <w:pPr>
        <w:pStyle w:val="Style8"/>
        <w:widowControl/>
        <w:numPr>
          <w:ilvl w:val="0"/>
          <w:numId w:val="4"/>
        </w:numPr>
        <w:tabs>
          <w:tab w:val="left" w:pos="566"/>
        </w:tabs>
        <w:spacing w:line="276" w:lineRule="auto"/>
        <w:ind w:firstLine="300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Позитивним моментом є те, що чітко визначена кількість членів атестаційної комісії — не менше 7. (Якщо кількість </w:t>
      </w:r>
      <w:proofErr w:type="spellStart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педпрацівників</w:t>
      </w:r>
      <w:proofErr w:type="spellEnd"/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менша 15 осіб, їх атестація проводиться комісією, визначеною органом управління освіти).</w:t>
      </w:r>
    </w:p>
    <w:p w:rsidR="00953A12" w:rsidRPr="005A377E" w:rsidRDefault="00953A12" w:rsidP="005A377E">
      <w:pPr>
        <w:pStyle w:val="Style8"/>
        <w:widowControl/>
        <w:numPr>
          <w:ilvl w:val="0"/>
          <w:numId w:val="4"/>
        </w:numPr>
        <w:tabs>
          <w:tab w:val="left" w:pos="566"/>
        </w:tabs>
        <w:spacing w:line="276" w:lineRule="auto"/>
        <w:ind w:firstLine="300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Пунктом 4.2 передбачено присвоєння кваліфікаційної категорії — «спеціаліст».</w:t>
      </w:r>
    </w:p>
    <w:p w:rsidR="00953A12" w:rsidRPr="005A377E" w:rsidRDefault="00953A12" w:rsidP="005A377E">
      <w:pPr>
        <w:pStyle w:val="Style8"/>
        <w:widowControl/>
        <w:numPr>
          <w:ilvl w:val="0"/>
          <w:numId w:val="4"/>
        </w:numPr>
        <w:tabs>
          <w:tab w:val="left" w:pos="566"/>
        </w:tabs>
        <w:spacing w:line="276" w:lineRule="auto"/>
        <w:ind w:firstLine="300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Присвоєння кваліфікаційних категорій проходить послідовно (п. 4.7), тобто перескочити» якусь категорію неможливо.</w:t>
      </w:r>
    </w:p>
    <w:p w:rsidR="00953A12" w:rsidRPr="005A377E" w:rsidRDefault="00953A12" w:rsidP="005A377E">
      <w:pPr>
        <w:pStyle w:val="Style25"/>
        <w:widowControl/>
        <w:spacing w:line="276" w:lineRule="auto"/>
        <w:ind w:left="290"/>
        <w:jc w:val="both"/>
        <w:rPr>
          <w:rStyle w:val="FontStyle53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3"/>
          <w:rFonts w:ascii="Times New Roman" w:hAnsi="Times New Roman" w:cs="Times New Roman"/>
          <w:sz w:val="26"/>
          <w:szCs w:val="26"/>
          <w:lang w:val="uk-UA" w:eastAsia="uk-UA"/>
        </w:rPr>
        <w:t>Особливо слід звернути увагу, що:</w:t>
      </w:r>
    </w:p>
    <w:p w:rsidR="00953A12" w:rsidRPr="005A377E" w:rsidRDefault="00953A12" w:rsidP="005A377E">
      <w:pPr>
        <w:pStyle w:val="Style8"/>
        <w:widowControl/>
        <w:numPr>
          <w:ilvl w:val="0"/>
          <w:numId w:val="5"/>
        </w:numPr>
        <w:tabs>
          <w:tab w:val="left" w:pos="398"/>
        </w:tabs>
        <w:spacing w:line="276" w:lineRule="auto"/>
        <w:ind w:firstLine="274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На відміну від старого Положення не передбачено: присвоєння кваліфікаційних категорій педагогам, які не мають повної вищої освіти та були прийняті на роботу до 1996 року (п.4.1). також керівникам гуртків, секцій, студій, інших форм гурткової роботи, інструкторам з фізкультури т</w:t>
      </w:r>
      <w:r w:rsidR="005A377E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а музичним керівникам (окрім до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шкільних навчальних закладів).</w:t>
      </w:r>
    </w:p>
    <w:p w:rsidR="00953A12" w:rsidRPr="005A377E" w:rsidRDefault="00953A12" w:rsidP="005A377E">
      <w:pPr>
        <w:pStyle w:val="Style8"/>
        <w:widowControl/>
        <w:numPr>
          <w:ilvl w:val="0"/>
          <w:numId w:val="5"/>
        </w:numPr>
        <w:tabs>
          <w:tab w:val="left" w:pos="398"/>
        </w:tabs>
        <w:spacing w:line="276" w:lineRule="auto"/>
        <w:ind w:firstLine="274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Новацією є проведення повторної атестації у встановлений</w:t>
      </w:r>
      <w:r w:rsidR="005A377E"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комісією строк у разі прийняття рішення про відповідність працівника посаді за умови виконання ним певних заходів.</w:t>
      </w:r>
    </w:p>
    <w:p w:rsidR="00953A12" w:rsidRPr="005A377E" w:rsidRDefault="00953A12" w:rsidP="005A377E">
      <w:pPr>
        <w:pStyle w:val="Style8"/>
        <w:widowControl/>
        <w:numPr>
          <w:ilvl w:val="0"/>
          <w:numId w:val="5"/>
        </w:numPr>
        <w:tabs>
          <w:tab w:val="left" w:pos="398"/>
        </w:tabs>
        <w:spacing w:line="276" w:lineRule="auto"/>
        <w:ind w:firstLine="274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Кваліфікаційні категорії (тарифні розряди), присвоєні за результатами попередніх атестацій, зберігаються протягом терміну, на який вони були присвоєні.</w:t>
      </w:r>
    </w:p>
    <w:p w:rsidR="00953A12" w:rsidRPr="005A377E" w:rsidRDefault="00953A12" w:rsidP="005A377E">
      <w:pPr>
        <w:pStyle w:val="Style8"/>
        <w:widowControl/>
        <w:numPr>
          <w:ilvl w:val="0"/>
          <w:numId w:val="5"/>
        </w:numPr>
        <w:tabs>
          <w:tab w:val="left" w:pos="398"/>
        </w:tabs>
        <w:spacing w:line="276" w:lineRule="auto"/>
        <w:ind w:firstLine="274"/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</w:pPr>
      <w:r w:rsidRPr="005A377E">
        <w:rPr>
          <w:rStyle w:val="FontStyle55"/>
          <w:rFonts w:ascii="Times New Roman" w:hAnsi="Times New Roman" w:cs="Times New Roman"/>
          <w:sz w:val="26"/>
          <w:szCs w:val="26"/>
          <w:lang w:val="uk-UA" w:eastAsia="uk-UA"/>
        </w:rPr>
        <w:t>Атестаційний лист оформлюється за новою формою, визначеною Типовим положенням.</w:t>
      </w:r>
    </w:p>
    <w:p w:rsidR="005A377E" w:rsidRDefault="005A377E" w:rsidP="00536914">
      <w:pPr>
        <w:jc w:val="center"/>
        <w:rPr>
          <w:sz w:val="28"/>
          <w:szCs w:val="28"/>
        </w:rPr>
        <w:sectPr w:rsidR="005A377E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90687E" w:rsidRDefault="00536914" w:rsidP="005A377E">
      <w:pPr>
        <w:pStyle w:val="Style4"/>
        <w:widowControl/>
        <w:spacing w:line="276" w:lineRule="auto"/>
        <w:jc w:val="center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proofErr w:type="spellStart"/>
      <w:r w:rsidRPr="0090687E">
        <w:rPr>
          <w:rFonts w:ascii="Arial" w:hAnsi="Arial" w:cs="Arial"/>
          <w:b/>
          <w:i/>
          <w:color w:val="C00000"/>
          <w:sz w:val="32"/>
          <w:szCs w:val="32"/>
        </w:rPr>
        <w:lastRenderedPageBreak/>
        <w:t>Методич</w:t>
      </w:r>
      <w:proofErr w:type="spellEnd"/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ні</w:t>
      </w:r>
      <w:r w:rsidRPr="0090687E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proofErr w:type="spellStart"/>
      <w:r w:rsidRPr="0090687E">
        <w:rPr>
          <w:rFonts w:ascii="Arial" w:hAnsi="Arial" w:cs="Arial"/>
          <w:b/>
          <w:i/>
          <w:color w:val="C00000"/>
          <w:sz w:val="32"/>
          <w:szCs w:val="32"/>
        </w:rPr>
        <w:t>рекомендац</w:t>
      </w: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ії</w:t>
      </w:r>
      <w:proofErr w:type="spellEnd"/>
    </w:p>
    <w:p w:rsidR="00536914" w:rsidRPr="0090687E" w:rsidRDefault="00536914" w:rsidP="005A377E">
      <w:pPr>
        <w:pStyle w:val="Style4"/>
        <w:widowControl/>
        <w:spacing w:line="276" w:lineRule="auto"/>
        <w:jc w:val="center"/>
        <w:rPr>
          <w:rFonts w:ascii="Arial" w:hAnsi="Arial" w:cs="Arial"/>
          <w:b/>
          <w:i/>
          <w:color w:val="C00000"/>
          <w:sz w:val="32"/>
          <w:szCs w:val="32"/>
          <w:lang w:val="uk-UA"/>
        </w:rPr>
      </w:pP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щодо </w:t>
      </w:r>
      <w:r w:rsidRPr="0090687E">
        <w:rPr>
          <w:rFonts w:ascii="Arial" w:hAnsi="Arial" w:cs="Arial"/>
          <w:b/>
          <w:i/>
          <w:color w:val="C00000"/>
          <w:sz w:val="32"/>
          <w:szCs w:val="32"/>
        </w:rPr>
        <w:t>орган</w:t>
      </w: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і</w:t>
      </w:r>
      <w:proofErr w:type="spellStart"/>
      <w:r w:rsidRPr="0090687E">
        <w:rPr>
          <w:rFonts w:ascii="Arial" w:hAnsi="Arial" w:cs="Arial"/>
          <w:b/>
          <w:i/>
          <w:color w:val="C00000"/>
          <w:sz w:val="32"/>
          <w:szCs w:val="32"/>
        </w:rPr>
        <w:t>зац</w:t>
      </w: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ії</w:t>
      </w:r>
      <w:proofErr w:type="spellEnd"/>
      <w:r w:rsidRPr="0090687E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атестації педагогічних кадрів</w:t>
      </w:r>
    </w:p>
    <w:p w:rsidR="00536914" w:rsidRDefault="00536914" w:rsidP="005A377E">
      <w:pPr>
        <w:pStyle w:val="Style4"/>
        <w:widowControl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у</w:t>
      </w:r>
      <w:r w:rsidRPr="0090687E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r w:rsidRPr="0090687E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загальноосвітніх навчальних закладах</w:t>
      </w:r>
    </w:p>
    <w:p w:rsidR="00536914" w:rsidRDefault="00536914" w:rsidP="005A377E">
      <w:pPr>
        <w:pStyle w:val="Style4"/>
        <w:widowControl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</w:p>
    <w:p w:rsidR="00536914" w:rsidRPr="00F92F06" w:rsidRDefault="00536914" w:rsidP="005A3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i/>
          <w:sz w:val="28"/>
          <w:szCs w:val="28"/>
          <w:lang w:val="uk-UA" w:eastAsia="uk-UA"/>
        </w:rPr>
        <w:t>Ольга МАЛИШЕВА,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i/>
          <w:sz w:val="28"/>
          <w:szCs w:val="28"/>
          <w:lang w:val="uk-UA" w:eastAsia="uk-UA"/>
        </w:rPr>
        <w:t>головний спеціаліст відділу прогнозування розвитку середньої освіти департаменту загальної середньої та дошкільної освіти Міністерства освіти і науки, молоді та спорту України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цьому навчальному році атестація педагогічних працівників розпочалася за старим типовим положенням. Проте ЗО грудня 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 xml:space="preserve">2010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року набрало чинності нове Типове положення про атестацію педагогічних працівників, що внесло певні зміни в атестаційний процес. Тому керівникам навчальних закладів та членам атестаційних комісій важливо не припуститися помилок під час оформлення документації з атестації, зокрема характеристики діяльності педагогічних працівників у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міжатестаційний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період та атестаційних листів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Порядок складання характеристики діяльності педагогічних працівників та оформлення атестаційних листів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пункту 3.4 Типового положення про атестацію пе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дагогічних працівників, затвердженого наказом Міністерства освіти і науки України від 6 жовтня 2010 р. № 930 (далі — Типове положен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ня), керівник навчального закладу до 1 березня подає до атестаційної комісії характеристики діяльності педагогічних працівників, які атес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туються, у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міжатестаційний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період. Атестаційна комісія розглядає всі надані характеристики та враховує їх під час заповнення атестацій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них листів.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Рекомендації щодо складання характеристики діяльності педагогічного працівника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Характеристика діяльності педагогічного працівника — це оцін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ка досягнень та результатів роботи педагогічного працівника у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між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атестаційний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період, тобто за п'ять років його роботи, яку дає керів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ник навчального закладу.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Якщо атестується кілька педагогічних працівників, то характе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ристики діяльності складають на кожного працівника окремо.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У характеристиці діяльності педагогічного працівника керівник навчального закладу зазначає:</w:t>
      </w:r>
    </w:p>
    <w:p w:rsidR="00536914" w:rsidRPr="00F92F06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оцінку виконання педагогічним працівником посадових обо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в'язків;</w:t>
      </w:r>
    </w:p>
    <w:p w:rsidR="00536914" w:rsidRPr="00F92F06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дані про його професійну підготовку;</w:t>
      </w:r>
    </w:p>
    <w:p w:rsidR="00536914" w:rsidRPr="00F92F06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оцінку творчих та організаторських здібностей;</w:t>
      </w:r>
    </w:p>
    <w:p w:rsidR="00536914" w:rsidRPr="00F92F06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оцінку морально-психологічних якостей;</w:t>
      </w:r>
    </w:p>
    <w:p w:rsidR="00536914" w:rsidRPr="00F92F06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організаційні рішення</w:t>
      </w:r>
    </w:p>
    <w:p w:rsidR="00536914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інформацію про участь у роботі методичних об'єднань;</w:t>
      </w:r>
    </w:p>
    <w:p w:rsidR="00536914" w:rsidRDefault="00536914" w:rsidP="005A377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інформацію про виконання рекомендацій, наданих поперед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ньою атестаційною комісією тощо.</w:t>
      </w:r>
    </w:p>
    <w:p w:rsidR="00536914" w:rsidRDefault="00536914" w:rsidP="005A377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Керівник навчального закладу обов'язково підписує характерис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тику діяльності педагогічного працівника. </w:t>
      </w:r>
      <w:r w:rsidRPr="00F92F0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Педагогічний працівник не пізніш як за десять днів до проведення атестації ознайомлюється з характеристикою під підпис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(Додаток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1)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</w:t>
      </w:r>
    </w:p>
    <w:p w:rsidR="00536914" w:rsidRDefault="00536914" w:rsidP="005A377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Якщо педагогічний працівник не погоджується зі змістом ха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рактеристики, він має право викласти свої аргументи щодо незгоди в усній чи письмовій формі як самому керівнику навчального закла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ду, так і членам атестаційної комісії.</w:t>
      </w:r>
    </w:p>
    <w:p w:rsidR="005A377E" w:rsidRPr="00F92F06" w:rsidRDefault="005A377E" w:rsidP="005A377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F92F06" w:rsidRDefault="00536914" w:rsidP="005A37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>Атестаційний лист</w:t>
      </w:r>
      <w:r w:rsidRPr="00F92F06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— це основний підсумковий документ проведення атестації педагогічного працівника, який підтверджує наявність кваліфікаційної категорії або тарифного розряду, педагогічного звання</w:t>
      </w:r>
    </w:p>
    <w:p w:rsidR="00536914" w:rsidRDefault="00536914" w:rsidP="005A37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36914" w:rsidRPr="00F92F06" w:rsidRDefault="00536914" w:rsidP="005A37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Рекомендації щодо оформлення атестаційного листа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На кожного педагогічного працівника, який атестується, оформ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люється атестаційний лист у двох примірниках, один з яких зберіга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ється в особовій справі педагогічного працівника, а другий не пізні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ше трьох днів після атестації видається йому під підпис (див. Додаток 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>2).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 атестаційна комісія на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вчального закладу ухвалює такі рішення: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педагогічний працівник відповідає займаній посаді; 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присвоїти педагогічному працівнику кваліфікацій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ну категорію («спеціаліст», «спеціаліст другої кате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горії», «спеціаліст першої категорії»); </w:t>
      </w:r>
    </w:p>
    <w:p w:rsidR="00536914" w:rsidRPr="004B705E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педагогічний працівник відповідає раніше присвоєній ква</w:t>
      </w: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ліфікаційній категорії («спеціаліст», «спеціаліст другої кате</w:t>
      </w: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горії», «спеціаліст першої категорії»);</w:t>
      </w:r>
    </w:p>
    <w:p w:rsidR="00536914" w:rsidRPr="004B705E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>встановити педагогічному працівнику відповідний тариф</w:t>
      </w: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ний розряд;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II рівня про відповідність педагогічного працівника присвоєній ра</w:t>
      </w: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ніше кваліфікаційній категорії «спеціаліст вищої категорії»;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II рівня про присвоєння педагогічному працівнику кваліфікаційної категорії «спеціаліст вищої категорії»;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II рівня про присвоєння педагогічному працівнику педагогічного звання;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педагогічний працівник відповідає займаній посаді за умови виконання ним заходів, визначених атестаційною комісією; </w:t>
      </w:r>
    </w:p>
    <w:p w:rsidR="00536914" w:rsidRDefault="00536914" w:rsidP="005A377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педагогічний працівник не відповідає займаній посаді. </w:t>
      </w:r>
    </w:p>
    <w:p w:rsidR="00536914" w:rsidRPr="004B705E" w:rsidRDefault="00536914" w:rsidP="005A377E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ухвалених рішень атестаційна комісія навчального закладу оформлює розділ II атестаційного листа (див. Додатки 3-8).</w:t>
      </w:r>
    </w:p>
    <w:p w:rsidR="00536914" w:rsidRPr="00F92F06" w:rsidRDefault="00536914" w:rsidP="005A37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Голові атестаційної комісії навчального закладу важливо пам'ята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ти, що неправильне заповнення атестаційного листа може стати при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чиною непорозумінь під час проведення тарифікації педагогічних працівників або відмови атестаційної комісії вищого рівня присвоїти працівнику кваліфікаційну категорію «спеціаліст вищої категорії», пе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дагогічне звання. Тому вкрай важливо заповнити атестаційний лист правильно (див. Додаток 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>4).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A377E" w:rsidRDefault="005A377E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5A377E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4B705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Додаток </w:t>
      </w:r>
      <w:r w:rsidRPr="004B705E">
        <w:rPr>
          <w:rFonts w:ascii="Times New Roman" w:hAnsi="Times New Roman" w:cs="Times New Roman"/>
          <w:b/>
          <w:i/>
          <w:sz w:val="28"/>
          <w:szCs w:val="28"/>
          <w:lang w:eastAsia="uk-UA"/>
        </w:rPr>
        <w:t>1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складання характеристики діяльності педагогічного працівника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b/>
          <w:sz w:val="28"/>
          <w:szCs w:val="28"/>
          <w:lang w:val="uk-UA" w:eastAsia="uk-UA"/>
        </w:rPr>
        <w:t>Характеристика діяльності учителя математики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загальноосвітньої школи І—III ступенів </w:t>
      </w:r>
      <w:r w:rsidRPr="00154F7B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№ 11 </w:t>
      </w:r>
      <w:r w:rsidRPr="004B705E">
        <w:rPr>
          <w:rFonts w:ascii="Times New Roman" w:hAnsi="Times New Roman" w:cs="Times New Roman"/>
          <w:b/>
          <w:sz w:val="28"/>
          <w:szCs w:val="28"/>
          <w:lang w:val="uk-UA" w:eastAsia="uk-UA"/>
        </w:rPr>
        <w:t>м. Горлівки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4B705E">
        <w:rPr>
          <w:rFonts w:ascii="Times New Roman" w:hAnsi="Times New Roman" w:cs="Times New Roman"/>
          <w:b/>
          <w:sz w:val="28"/>
          <w:szCs w:val="28"/>
          <w:lang w:val="uk-UA" w:eastAsia="uk-UA"/>
        </w:rPr>
        <w:t>Меженько</w:t>
      </w:r>
      <w:proofErr w:type="spellEnd"/>
      <w:r w:rsidRPr="004B705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Олени Григорівни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має повну вищу педагогічну освіту за спеціальністю вчитель мате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матики та працює за отриманим фахом у загальноосвітній школі І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>—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III ступенів з 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 xml:space="preserve">1998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р.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має кваліфікаційну категорію «спеціаліст першої категорії», присвоєну рішенням атестаційної комісії навчального закладу від 29 квітня 2007 р. У поточному навчальному році має педагогічне навантаження 24 години на тиждень.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F92F06">
        <w:rPr>
          <w:rFonts w:ascii="Times New Roman" w:hAnsi="Times New Roman" w:cs="Times New Roman"/>
          <w:sz w:val="28"/>
          <w:szCs w:val="28"/>
          <w:lang w:eastAsia="uk-UA"/>
        </w:rPr>
        <w:t xml:space="preserve">2009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р.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підвищила кваліфікацію у Донецькому обласному ін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ституті післядипломної педагогічної освіти на очно-дистанційних курсах за кредит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но-модульною системою навчання з питання «Нові підходи до викладання матема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тики у профільній школі».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час роботи у навчальному закладі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зарекомендувала себе як від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повідальний, досвідчений педагог та умілий організатор. Вона проводить уроки з ура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хуванням вікових та психологічних особливостей учнів, відповідно до сучасних вимог організації освітнього процесу. Під час їх проведення вміло застосовує інформаційно-комунікаційні технології, що дає змогу активно впроваджувати методи інтенсивного на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вчання, значно підвищувати ефективність уроків та поліпшувати якість знань учнів.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уміє швидко прийняти правильне рішення у складних педаго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гічних ситуаціях. Уміє переконувати та відстоювати свою думку. Намагається зав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жди бути поінформованою про новації у методиці викладання предмета. Під час проведення уроків використовує різні прийоми і форми навчальної діяльності. На її уроках панує творча, доброзичлива атмосфера, учні беруть активну участь у на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вчальному процесі. Завдячуючи правильній організації роботи,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до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сягла належного рівня засвоєння учнями навчального матеріалу та високої якості їх знань з предмета.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бере активну участь у роботі шкільного методичного об'єднан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ня вчителів математики, передає свій педагогічний досвід молодим вчителям, висту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пає з доповідями, проводить відкриті уроки.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Значну увагу приділяє роботі з обдарованими учнями, веде факультативні за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няття, готує учнів до участі в учнівських олімпіадах. Підготовлені нею учні протя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гом останніх п'яти років неодноразово ставали переможцями та призерами міських та обласних олімпіад з математики.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Необхідно відзначити наполегливу роботу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щодо технічного оснащення кабінету математики, його естетичного оформлення, поповнення на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вчальними посібниками та технічними засобами навчання.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Меженько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О. Г. відповідає займаній посаді та може бути атестована на кваліфі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каційну категорію «спеціаліст вищої категорії».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Директор</w:t>
      </w:r>
    </w:p>
    <w:p w:rsidR="00536914" w:rsidRPr="00F92F06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загальноосвітньої школи І—III ступенів № 11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B705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Со</w:t>
      </w:r>
      <w:r w:rsidR="005A377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м</w:t>
      </w:r>
      <w:r w:rsidRPr="004B705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ова         3. Г. Сомова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</w:t>
      </w:r>
      <w:r w:rsidR="005A37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4B7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(підпис)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4B705E">
        <w:rPr>
          <w:rFonts w:ascii="Times New Roman" w:hAnsi="Times New Roman" w:cs="Times New Roman"/>
          <w:sz w:val="24"/>
          <w:szCs w:val="24"/>
          <w:lang w:val="uk-UA" w:eastAsia="uk-UA"/>
        </w:rPr>
        <w:t>(ініціали, прізвище)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характеристикою ознайомлена: </w:t>
      </w:r>
      <w:proofErr w:type="spellStart"/>
      <w:r w:rsidRPr="004B705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Меженько</w:t>
      </w:r>
      <w:proofErr w:type="spellEnd"/>
      <w:r w:rsidRPr="004B705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О. Г. </w:t>
      </w:r>
      <w:proofErr w:type="spellStart"/>
      <w:r w:rsidRPr="004B705E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Меженько</w:t>
      </w:r>
      <w:proofErr w:type="spellEnd"/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</w:t>
      </w:r>
      <w:r w:rsidR="005A37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Pr="004B705E">
        <w:rPr>
          <w:rFonts w:ascii="Times New Roman" w:hAnsi="Times New Roman" w:cs="Times New Roman"/>
          <w:sz w:val="24"/>
          <w:szCs w:val="24"/>
          <w:lang w:val="uk-UA" w:eastAsia="uk-UA"/>
        </w:rPr>
        <w:t>(підпис)                (ініціали, прізвище)</w:t>
      </w:r>
    </w:p>
    <w:p w:rsidR="00536914" w:rsidRPr="004B705E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B705E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4B705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березня </w:t>
      </w:r>
      <w:r w:rsidRPr="004B705E">
        <w:rPr>
          <w:rFonts w:ascii="Times New Roman" w:hAnsi="Times New Roman" w:cs="Times New Roman"/>
          <w:sz w:val="28"/>
          <w:szCs w:val="28"/>
          <w:u w:val="single"/>
        </w:rPr>
        <w:t xml:space="preserve">2011 </w:t>
      </w:r>
      <w:r w:rsidRPr="004B705E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</w:p>
    <w:p w:rsidR="005A377E" w:rsidRDefault="00536914" w:rsidP="005A3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  <w:sectPr w:rsidR="005A377E" w:rsidSect="00314263">
          <w:pgSz w:w="11906" w:h="16838"/>
          <w:pgMar w:top="567" w:right="566" w:bottom="993" w:left="567" w:header="708" w:footer="708" w:gutter="0"/>
          <w:cols w:space="708"/>
          <w:docGrid w:linePitch="360"/>
        </w:sectPr>
      </w:pPr>
      <w:r w:rsidRPr="004B705E">
        <w:rPr>
          <w:rFonts w:ascii="Times New Roman" w:hAnsi="Times New Roman" w:cs="Times New Roman"/>
          <w:sz w:val="24"/>
          <w:szCs w:val="24"/>
          <w:lang w:val="uk-UA" w:eastAsia="uk-UA"/>
        </w:rPr>
        <w:t>(дата)</w:t>
      </w:r>
    </w:p>
    <w:p w:rsidR="00314263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Додаток </w:t>
      </w:r>
      <w:r w:rsidRPr="004B705E">
        <w:rPr>
          <w:rFonts w:ascii="Times New Roman" w:hAnsi="Times New Roman" w:cs="Times New Roman"/>
          <w:b/>
          <w:i/>
          <w:sz w:val="28"/>
          <w:szCs w:val="28"/>
          <w:lang w:eastAsia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536914" w:rsidRPr="004B705E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4B705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заповнення атестаційного листа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b/>
          <w:sz w:val="26"/>
          <w:szCs w:val="26"/>
          <w:lang w:val="uk-UA" w:eastAsia="uk-UA"/>
        </w:rPr>
        <w:t>АТЕСТАЦІЙНИЙ ЛИСТ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b/>
          <w:sz w:val="26"/>
          <w:szCs w:val="26"/>
          <w:lang w:val="uk-UA" w:eastAsia="uk-UA"/>
        </w:rPr>
        <w:t>І. Загальні дані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Педагогічний працівник, що атестується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,            Мироненко Тамара Андріївна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                   (прізвище, ім'я, по батькові)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Дата народження                                 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 xml:space="preserve">18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квітня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 xml:space="preserve">1964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>р.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               (число, місяць, рік)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Посада, яку займає педагогічний працівник, стаж роботи на займаній посаді на час атес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softHyphen/>
        <w:t xml:space="preserve">тації          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вчитель біології Охтирської загальноосвітньої школи І—III ступенів № 5_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               Охтирської міської ради Сумської області, 10 років.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Загальний стаж педагогічної діяльності (роботи за спеціальністю)    _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>22 роки,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за спеціальністю —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19 років._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Освіта (освітньо-кваліфікаційний рівень, найменування навчального закладу, рік його закінчення, спеціальність)_                 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спеціаліст_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Харківський педагогічний інститут ім.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С. Сковороди у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 xml:space="preserve">1986 р.,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>вчитель біології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Науковий ступінь (вчене звання)          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/>
        </w:rPr>
        <w:t>немає_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Підвищення кваліфікації протягом останніх 5 років (з якої спеціальності, номер та дата видачі документа, що підтверджує підвищення кваліфікації)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вчитель біології, свідоцтво № 236 від ЗО березня 2008 р., видане Харківським інститутом післядипломної педагогічної освіти.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Дата та результати проведення попередньої атестації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9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квітня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2006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р. Відповідає займаній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посаді, присвоєна кваліфікаційна категорія «спеціаліст першої категорії»._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Характеристика діяльності педагогічного працівника у </w:t>
      </w:r>
      <w:proofErr w:type="spellStart"/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міжатестаційний</w:t>
      </w:r>
      <w:proofErr w:type="spellEnd"/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період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Мироненко Т. А. працює у Охтирській загальноосвітній школі № 5 на посаді вчи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softHyphen/>
        <w:t>теля біології з 2000 р. За час роботи Мироненко Т. А. досягла високого професіоналізму в роботі, зарекомендувала себе як досвідчений та відповідальний працівник._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Сприяє розвитку творчих здібностей учнів. Досягла вагомих результатів у формуван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softHyphen/>
        <w:t>ні в учнів навичок самостійного навчання, здобуття знань, застосування їх на практиці.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Використовує </w:t>
      </w:r>
      <w:proofErr w:type="spellStart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компетентнісно</w:t>
      </w:r>
      <w:proofErr w:type="spellEnd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 орієнтований підхід до організації </w:t>
      </w:r>
      <w:proofErr w:type="spellStart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навчального_про</w:t>
      </w:r>
      <w:proofErr w:type="spellEnd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це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су. Заохочує учнів приймати нешаблонні рішення та лаконічно і точно висловлювати свої думки. Її вихованці неодноразово ставали переможцями міських і обласних олімпіад. У своїй діяльності вчитель активно застосовує інноваційні форми і методи навчання. Вміє лаконічно, образно і виразно подати навчальний матеріал, аргу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softHyphen/>
        <w:t>ментувати свою позицію. Добре володіє ораторським мистецтвом._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Мироненко Т. А. є активним членом методичного об'єднання вчителів біології. Систематично впроваджує перспективний педагогічний досвід, бере участь у його </w:t>
      </w:r>
      <w:proofErr w:type="spellStart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поши-</w:t>
      </w:r>
      <w:proofErr w:type="spellEnd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proofErr w:type="spellStart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ренні</w:t>
      </w:r>
      <w:proofErr w:type="spellEnd"/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, надає практичну допомогу іншим педагогічним працівникам. Вона користується авторитетом серед педагогічних працівників, учнів та їхніх батьків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b/>
          <w:sz w:val="26"/>
          <w:szCs w:val="26"/>
          <w:lang w:val="uk-UA" w:eastAsia="uk-UA"/>
        </w:rPr>
        <w:t>II. Результати атестації педагогічного працівника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Рішення атестаційної комісії Охтирської загальноосвітньої школи І—III ступенів № 5: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Мироненко Т. А. відповідає займаній посаді.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/>
        </w:rPr>
        <w:t>(1)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За результатами атестації  присвоїти кваліфікаційну категорію: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відповідає раніше присвоєній кваліфікаційній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_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 категорії «спеціаліст першої категорії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(«спеціаліст», «спеціаліст другої категорії», «спеціаліст першої категорії», «спеціаліст вищої категорії»)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порушити клопотання перед атестаційною комісією вищого рівня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:     не порушувати.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(про присвоєння кваліфікаційної категорії «спеціаліст вищої категорії»; про присвоєння педагогічного звання)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Результати голосування: кількість голосів: за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7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(сім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), проти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0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(нуль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), утримались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0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(нуль).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lastRenderedPageBreak/>
        <w:t xml:space="preserve">Рекомендації атестаційної комісії (зазначення заходів, за умови виконання яких працівник вважається таким, що відповідає займаній посаді):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рекомендації не надавати._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Голова атестаційної комісії 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Василенко                        </w:t>
      </w:r>
      <w:r w:rsidRPr="005D6B6F">
        <w:rPr>
          <w:rFonts w:ascii="Times New Roman" w:hAnsi="Times New Roman" w:cs="Times New Roman"/>
          <w:sz w:val="26"/>
          <w:szCs w:val="26"/>
          <w:u w:val="single"/>
        </w:rPr>
        <w:t>С. П. Василенко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(підпис)                           (ініціали, прізвище)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Члени комісії:   </w:t>
      </w:r>
    </w:p>
    <w:tbl>
      <w:tblPr>
        <w:tblW w:w="7978" w:type="dxa"/>
        <w:tblInd w:w="28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3726"/>
      </w:tblGrid>
      <w:tr w:rsidR="00536914" w:rsidRPr="005D6B6F" w:rsidTr="00314263">
        <w:trPr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Марчук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О. П. Марчук</w:t>
            </w:r>
          </w:p>
        </w:tc>
      </w:tr>
      <w:tr w:rsidR="00536914" w:rsidRPr="005D6B6F" w:rsidTr="00314263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  <w:tr w:rsidR="00536914" w:rsidRPr="005D6B6F" w:rsidTr="00314263">
        <w:trPr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Клименко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</w:rPr>
              <w:t xml:space="preserve">В. Г. </w:t>
            </w:r>
            <w:proofErr w:type="spellStart"/>
            <w:r w:rsidRPr="005D6B6F">
              <w:rPr>
                <w:rFonts w:ascii="Times New Roman" w:hAnsi="Times New Roman" w:cs="Times New Roman"/>
                <w:sz w:val="26"/>
                <w:szCs w:val="26"/>
              </w:rPr>
              <w:t>Клименко</w:t>
            </w:r>
            <w:proofErr w:type="spellEnd"/>
          </w:p>
        </w:tc>
      </w:tr>
      <w:tr w:rsidR="00536914" w:rsidRPr="005D6B6F" w:rsidTr="00314263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  <w:tr w:rsidR="00536914" w:rsidRPr="005D6B6F" w:rsidTr="00314263">
        <w:trPr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Онопенко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К. Я. Онопенко</w:t>
            </w:r>
          </w:p>
        </w:tc>
      </w:tr>
      <w:tr w:rsidR="00536914" w:rsidRPr="005D6B6F" w:rsidTr="00314263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  <w:tr w:rsidR="00536914" w:rsidRPr="005D6B6F" w:rsidTr="00314263">
        <w:trPr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proofErr w:type="spellStart"/>
            <w:r w:rsidRPr="005D6B6F">
              <w:rPr>
                <w:rFonts w:ascii="Times New Roman" w:hAnsi="Times New Roman" w:cs="Times New Roman"/>
                <w:sz w:val="26"/>
                <w:szCs w:val="26"/>
              </w:rPr>
              <w:t>ородай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В. І. Бородай</w:t>
            </w:r>
          </w:p>
        </w:tc>
      </w:tr>
      <w:tr w:rsidR="00536914" w:rsidRPr="005D6B6F" w:rsidTr="00314263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  <w:tr w:rsidR="00536914" w:rsidRPr="005D6B6F" w:rsidTr="00314263">
        <w:trPr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Слободянюк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</w:rPr>
              <w:t xml:space="preserve">К. </w:t>
            </w:r>
            <w:r w:rsidRPr="005D6B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 Слободянюк</w:t>
            </w:r>
          </w:p>
        </w:tc>
      </w:tr>
      <w:tr w:rsidR="00536914" w:rsidRPr="005D6B6F" w:rsidTr="00314263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  <w:tr w:rsidR="00536914" w:rsidRPr="005D6B6F" w:rsidTr="00314263">
        <w:trPr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Самсоненко</w:t>
            </w:r>
            <w:proofErr w:type="spellEnd"/>
          </w:p>
        </w:tc>
        <w:tc>
          <w:tcPr>
            <w:tcW w:w="3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Т. В. </w:t>
            </w:r>
            <w:proofErr w:type="spellStart"/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5D6B6F" w:rsidTr="00314263">
        <w:trPr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(підпис)</w:t>
            </w:r>
          </w:p>
        </w:tc>
        <w:tc>
          <w:tcPr>
            <w:tcW w:w="37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5D6B6F" w:rsidRDefault="00536914" w:rsidP="005D6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5D6B6F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(ініціали, прізвище)</w:t>
            </w:r>
          </w:p>
        </w:tc>
      </w:tr>
    </w:tbl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Дата атестації                 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_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29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 xml:space="preserve">березня </w:t>
      </w:r>
      <w:r w:rsidRPr="005D6B6F">
        <w:rPr>
          <w:rFonts w:ascii="Times New Roman" w:hAnsi="Times New Roman" w:cs="Times New Roman"/>
          <w:sz w:val="26"/>
          <w:szCs w:val="26"/>
          <w:u w:val="single"/>
          <w:lang w:eastAsia="uk-UA"/>
        </w:rPr>
        <w:t xml:space="preserve">2011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р._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  (число, місяць, рік)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 рішенням атестаційної комісії ознайомлений             </w:t>
      </w:r>
      <w:r w:rsidRPr="005D6B6F">
        <w:rPr>
          <w:rFonts w:ascii="Times New Roman" w:hAnsi="Times New Roman" w:cs="Times New Roman"/>
          <w:sz w:val="26"/>
          <w:szCs w:val="26"/>
          <w:u w:val="single"/>
          <w:lang w:val="uk-UA" w:eastAsia="uk-UA"/>
        </w:rPr>
        <w:t>_ Мироненко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                             (підпис працівника, який атестується)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b/>
          <w:sz w:val="26"/>
          <w:szCs w:val="26"/>
          <w:lang w:val="uk-UA" w:eastAsia="uk-UA"/>
        </w:rPr>
        <w:t>III. Результати атестації атестаційною комісією II (III) рівня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Рішення атестаційної комісії______________________________________________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(присвоїти кваліфікаційну категорію «спеціаліст вищої категорії», педагогічне звання)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Результати голосування: кількість голосів: за___ </w:t>
      </w:r>
      <w:r w:rsidRPr="005D6B6F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проти___</w:t>
      </w:r>
      <w:r w:rsidRPr="005D6B6F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утримались_____ 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Голова атестаційної комісії _________________              _________________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(підпис)                        (ініціали, прізвище)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м. п.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Члени комісії:              _________________              __________________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(підпис)                                       (ініціали, прізвище)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_________________              ___________________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(підпис)                                         (ініціали, прізвище)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Дата атестації:______________________________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(число, місяць, рік)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З рішенням атестаційної комісії ознайомлений _______________________________.</w:t>
      </w:r>
    </w:p>
    <w:p w:rsidR="00536914" w:rsidRPr="005D6B6F" w:rsidRDefault="00536914" w:rsidP="005D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                        (підпис працівника, який атестується)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IV. Результати розгляду апеляцій на рішення атестаційних комісій І та II рівнів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___________________________________________________________________________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Результати голосування: кількість голосів: за_____</w:t>
      </w:r>
      <w:r w:rsidRPr="005D6B6F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проти_____</w:t>
      </w:r>
      <w:r w:rsidRPr="005D6B6F">
        <w:rPr>
          <w:rFonts w:ascii="Times New Roman" w:hAnsi="Times New Roman" w:cs="Times New Roman"/>
          <w:sz w:val="26"/>
          <w:szCs w:val="26"/>
          <w:lang w:eastAsia="uk-UA"/>
        </w:rPr>
        <w:t xml:space="preserve">, 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утримались ______</w:t>
      </w:r>
      <w:r w:rsidRPr="005D6B6F">
        <w:rPr>
          <w:rFonts w:ascii="Times New Roman" w:hAnsi="Times New Roman" w:cs="Times New Roman"/>
          <w:sz w:val="26"/>
          <w:szCs w:val="26"/>
          <w:lang w:eastAsia="uk-UA"/>
        </w:rPr>
        <w:t>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Голова атестаційної комісії ___________________    __________________________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(підпис)                      (ініціали, прізвище)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м. п.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Члени комісії: :              _________________              __________________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(підпис)                                       (ініціали, прізвище)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_________________              ___________________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(підпис)                                         (ініціали, прізвище)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Дата атестації:______________________________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(число, місяць, рік)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>З рішенням атестаційної комісії ознайомлений _______________________________.</w:t>
      </w:r>
    </w:p>
    <w:p w:rsidR="00536914" w:rsidRPr="005D6B6F" w:rsidRDefault="00536914" w:rsidP="005D6B6F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</w:t>
      </w:r>
      <w:r w:rsidR="00314263"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</w:t>
      </w:r>
      <w:r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(підпис працівника, який атестується)</w:t>
      </w:r>
      <w:r w:rsidR="00314263" w:rsidRPr="005D6B6F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5D6B6F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Додаток З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присвоєння педагогічному працівнику кваліфікаційної категорії «спеціаліст першої категорії»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5A74">
        <w:rPr>
          <w:rFonts w:ascii="Times New Roman" w:hAnsi="Times New Roman" w:cs="Times New Roman"/>
          <w:b/>
          <w:sz w:val="28"/>
          <w:szCs w:val="28"/>
          <w:lang w:val="uk-UA"/>
        </w:rPr>
        <w:t>II. Результати атестації педагогічного працівника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_Мироненко Т. А. відповідає займаній посаді._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5A74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Pr="00A314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результатами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атестаціїприсвоїти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кваліфікаційну категорію: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присвоїти кваліфікаційну категорію «спеціаліст</w:t>
      </w:r>
      <w:r w:rsidRPr="00A314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першої категорії»_;</w:t>
      </w: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(«</w:t>
      </w:r>
      <w:proofErr w:type="spellStart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5A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порушити клопотання перед атестаційною комісією вищого рівня: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не порушувати.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(про присвоєння кваліфікаційної категорії «спеціаліст вищої категорії»; про присвоєння педагогічного звання)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цівник вважається таким, що відповідає займаній посаді):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рекомендації не надавати.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3A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Василенко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96403A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96403A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</w:t>
      </w:r>
      <w:r w:rsidRPr="0096403A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cs="Times New Roman"/>
          <w:lang w:val="uk-UA" w:eastAsia="uk-UA"/>
        </w:rPr>
        <w:t xml:space="preserve">                           </w:t>
      </w:r>
      <w:r w:rsidRPr="0096403A">
        <w:rPr>
          <w:rFonts w:ascii="Times New Roman" w:hAnsi="Times New Roman" w:cs="Times New Roman"/>
          <w:lang w:val="uk-UA" w:eastAsia="uk-UA"/>
        </w:rPr>
        <w:t>(ініціали, прізвище)</w:t>
      </w:r>
    </w:p>
    <w:p w:rsidR="00536914" w:rsidRPr="0096403A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F92F06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F92F06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Дата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(число, місяць, рік)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</w:t>
      </w:r>
      <w:r w:rsidR="00314263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(підпис працівника, який атестується)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315A74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Додаток 4</w:t>
      </w:r>
    </w:p>
    <w:p w:rsidR="00314263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порушення клопотання про присвоєння педагогічному працівнику кваліфікаційної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категорії 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«спеціаліст вищої категорії»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15A74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Результати атестації педагогічного працівника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_Мироненко Т. А. відповідає займаній посаді._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5A74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</w:t>
      </w:r>
    </w:p>
    <w:p w:rsidR="0053691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присвоїти кваліфікаційну категорію: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</w:t>
      </w: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                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(«</w:t>
      </w:r>
      <w:proofErr w:type="spellStart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5A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вищого рівня: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перед атестаційною комісією відділу освіти Охтирської міської ради про присвоєння Мироненко Т. А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. кваліфікаційної категорії «спеціаліст вищої категорії»______________________________</w:t>
      </w:r>
    </w:p>
    <w:p w:rsidR="00536914" w:rsidRPr="00315A7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(про присвоєння кваліфікаційної категорії «спеціаліст вищої категорії»; про присвоєння педагогічного звання)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цівник вважається таким, що відповідає займаній посаді):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рекомендації не надавати.</w:t>
      </w:r>
    </w:p>
    <w:p w:rsidR="0053691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3A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Василенко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96403A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96403A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                                      </w:t>
      </w:r>
      <w:r w:rsidR="00314263">
        <w:rPr>
          <w:rFonts w:ascii="Times New Roman" w:hAnsi="Times New Roman" w:cs="Times New Roman"/>
          <w:lang w:val="uk-UA" w:eastAsia="uk-UA"/>
        </w:rPr>
        <w:t xml:space="preserve">                       </w:t>
      </w:r>
      <w:r>
        <w:rPr>
          <w:rFonts w:ascii="Times New Roman" w:hAnsi="Times New Roman" w:cs="Times New Roman"/>
          <w:lang w:val="uk-UA" w:eastAsia="uk-UA"/>
        </w:rPr>
        <w:t xml:space="preserve">            </w:t>
      </w:r>
      <w:r w:rsidRPr="0096403A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cs="Times New Roman"/>
          <w:lang w:val="uk-UA" w:eastAsia="uk-UA"/>
        </w:rPr>
        <w:t xml:space="preserve">                           </w:t>
      </w:r>
      <w:r w:rsidRPr="0096403A">
        <w:rPr>
          <w:rFonts w:ascii="Times New Roman" w:hAnsi="Times New Roman" w:cs="Times New Roman"/>
          <w:lang w:val="uk-UA" w:eastAsia="uk-UA"/>
        </w:rPr>
        <w:t>(ініціали, прізвище)</w:t>
      </w:r>
    </w:p>
    <w:p w:rsidR="00536914" w:rsidRPr="0096403A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F92F06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F92F06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314263" w:rsidRDefault="00314263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Дата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(число, місяць, рік)</w:t>
      </w:r>
    </w:p>
    <w:p w:rsidR="00536914" w:rsidRPr="00F92F06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Pr="003C14C5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(підпис працівника, який атестується)</w:t>
      </w:r>
    </w:p>
    <w:p w:rsidR="00536914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314263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Додаток </w:t>
      </w:r>
      <w:r w:rsidRPr="00314263">
        <w:rPr>
          <w:rFonts w:ascii="Times New Roman" w:hAnsi="Times New Roman" w:cs="Times New Roman"/>
          <w:b/>
          <w:i/>
          <w:sz w:val="28"/>
          <w:szCs w:val="28"/>
          <w:lang w:eastAsia="uk-UA"/>
        </w:rPr>
        <w:t>5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встановлення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педагогічному працівнику тарифного розряду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Результати атестації педагогічного працівника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_Мироненко Т. А. відповідає займаній посаді.____________________________________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4263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 присвоїти кваліфікаційну категорію:_________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встановити 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10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тарифний розряд______________________________________________________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                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(«</w:t>
      </w:r>
      <w:proofErr w:type="spellStart"/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вищого рівня: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не порушувати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314263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(про присвоєння кваліфікаційної категорії «спеціаліст вищої категорії»; про присвоєння педагогічного звання)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цівник вважається таким, що відповідає займаній посаді):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рекомендації не надавати.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Василенко                        </w:t>
      </w:r>
      <w:r w:rsidRPr="00314263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uk-UA" w:eastAsia="uk-UA"/>
        </w:rPr>
      </w:pPr>
      <w:r w:rsidRPr="00314263">
        <w:rPr>
          <w:rFonts w:ascii="Times New Roman" w:hAnsi="Times New Roman" w:cs="Times New Roman"/>
          <w:lang w:val="uk-UA" w:eastAsia="uk-UA"/>
        </w:rPr>
        <w:t xml:space="preserve">                            </w:t>
      </w:r>
      <w:r w:rsidR="00314263">
        <w:rPr>
          <w:rFonts w:ascii="Times New Roman" w:hAnsi="Times New Roman" w:cs="Times New Roman"/>
          <w:lang w:val="uk-UA" w:eastAsia="uk-UA"/>
        </w:rPr>
        <w:t xml:space="preserve">                         </w:t>
      </w:r>
      <w:r w:rsidRPr="00314263">
        <w:rPr>
          <w:rFonts w:ascii="Times New Roman" w:hAnsi="Times New Roman" w:cs="Times New Roman"/>
          <w:lang w:val="uk-UA" w:eastAsia="uk-UA"/>
        </w:rPr>
        <w:t xml:space="preserve">                       </w:t>
      </w:r>
      <w:r w:rsidRPr="00314263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 w:rsidRPr="00314263">
        <w:rPr>
          <w:rFonts w:ascii="Times New Roman" w:hAnsi="Times New Roman" w:cs="Times New Roman"/>
          <w:lang w:val="uk-UA" w:eastAsia="uk-UA"/>
        </w:rPr>
        <w:t xml:space="preserve">                           (ініціали, прізвище)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Члени комісії: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314263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314263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314263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Клименко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314263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314263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314263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314263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314263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314263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314263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314263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3142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314263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314263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3142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314263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314263" w:rsidRDefault="00536914" w:rsidP="003142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31426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314263" w:rsidRDefault="00314263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Дата атестації                 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14263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314263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(число, місяць, рік)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2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рішенням атестаційної комісії ознайомлений             </w:t>
      </w:r>
      <w:r w:rsidRPr="00314263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Pr="00314263" w:rsidRDefault="00536914" w:rsidP="003142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314263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(підпис працівника, який атестується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154F7B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B6C5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Додаток </w:t>
      </w:r>
      <w:r w:rsidRPr="00154F7B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6</w:t>
      </w:r>
    </w:p>
    <w:p w:rsidR="00536914" w:rsidRPr="00CB6C56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B6C5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порушення клопотання про відповідність педагогічного працівника раніше присвоєній кваліфікаційній категорії «спеціаліст вищої категорії» та про присвоєння йому педагогічного звання «вчитель-методист»</w:t>
      </w:r>
    </w:p>
    <w:p w:rsidR="00536914" w:rsidRPr="00CB6C56" w:rsidRDefault="00536914" w:rsidP="0053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B6C56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Результати атестації педагогічного працівника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_Мироненко Т. А. відповідає займаній посаді._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___________________________________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5A74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присвоїти кваліфікаційну категорію: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                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(«</w:t>
      </w:r>
      <w:proofErr w:type="spellStart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5A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вищого рівня: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порушити клопотання 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           </w:t>
      </w:r>
    </w:p>
    <w:p w:rsidR="00536914" w:rsidRPr="00CB6C5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(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про присвоєння кваліфікаційної категорії «спеціаліст вищої категорії»; про присвоєння педагогічного звання)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перед атестаційною комісією вищого рівня: перед атестаційною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комісією відділу освіти Охтирської міської ради про відповідність Мироненко Т.А. раніше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присвоєній кваліфікаційній категорії «спеціаліст вищої категорії» та про присвоєння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педагогічного звання «вчитель-методист»._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цівник вважається таким, що відповідає займаній посаді):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рекомендації не надавати.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3A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Василенко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96403A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</w:t>
      </w:r>
      <w:r w:rsidRPr="0096403A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cs="Times New Roman"/>
          <w:lang w:val="uk-UA" w:eastAsia="uk-UA"/>
        </w:rPr>
        <w:t xml:space="preserve">                           </w:t>
      </w:r>
      <w:r w:rsidRPr="0096403A">
        <w:rPr>
          <w:rFonts w:ascii="Times New Roman" w:hAnsi="Times New Roman" w:cs="Times New Roman"/>
          <w:lang w:val="uk-UA" w:eastAsia="uk-UA"/>
        </w:rPr>
        <w:t>(ініціали, прізвище)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F92F06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F92F06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Дата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(число, місяць, рік)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(підпис працівника, який атестується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DD4500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Додаток 7</w:t>
      </w:r>
    </w:p>
    <w:p w:rsidR="00536914" w:rsidRPr="00DD4500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атестації педагогічного працівника на відповідність займаній посаді за умови виконання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DD450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заходів, визначених атестаційною комісією</w:t>
      </w:r>
    </w:p>
    <w:p w:rsidR="00536914" w:rsidRPr="00DD4500" w:rsidRDefault="00536914" w:rsidP="0053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Результати атестації педагогічного працівника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_Мироненко Т. А. відповідає 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займаній посаді  за умови виконання заходів, визначених 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5A74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атестаційною комісією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присвоїти кваліфікаційну категорію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:____«спеціаліст»___</w:t>
      </w: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                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(«</w:t>
      </w:r>
      <w:proofErr w:type="spellStart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5A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вищого рівня: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не порушувати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536914" w:rsidRPr="00CB6C5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(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про присвоєння кваліфікаційної категорії «спеціаліст вищої категорії»; про присвоєння педагогічного звання)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цівник вважається таким, що відповідає займаній посаді):</w:t>
      </w:r>
      <w:r w:rsidRPr="00DD45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пройти курси підвищення кваліфікації у термін до 1 жовтня 2012 р.; до 1 листопада 2010 р. підготувати і про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softHyphen/>
        <w:t>вести відкритий урок із застосуванням інформаційних засобів навчання; підготува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softHyphen/>
        <w:t>ти доповідь на засідання методичного об'єднання вчителів біології з питань організації вивчення біології у 9 класі._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3A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Василенко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96403A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</w:t>
      </w:r>
      <w:r w:rsidRPr="0096403A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cs="Times New Roman"/>
          <w:lang w:val="uk-UA" w:eastAsia="uk-UA"/>
        </w:rPr>
        <w:t xml:space="preserve">                           </w:t>
      </w:r>
      <w:r w:rsidRPr="0096403A">
        <w:rPr>
          <w:rFonts w:ascii="Times New Roman" w:hAnsi="Times New Roman" w:cs="Times New Roman"/>
          <w:lang w:val="uk-UA" w:eastAsia="uk-UA"/>
        </w:rPr>
        <w:t>(ініціали, прізвище)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F92F06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F92F06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Дата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(число, місяць, рік)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(підпис працівника, який атестується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154F7B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Додаток </w:t>
      </w:r>
      <w:r w:rsidRPr="00154F7B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8</w:t>
      </w:r>
    </w:p>
    <w:p w:rsidR="00536914" w:rsidRPr="00DD4500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Приклад оформлення розділу II атестаційного листа у разі присвоєння педагогічному працівнику кваліфікаційної категорії «спеціаліст другої категорії»</w:t>
      </w:r>
    </w:p>
    <w:p w:rsidR="00536914" w:rsidRPr="00DD4500" w:rsidRDefault="00536914" w:rsidP="0053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D4500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Результати атестації педагогічного працівника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атестаційної комісії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Охтирської загальноосвітньої школи І—III ступенів № 5: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_Мироненко Т. А. відповідає займаній посаді._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___________________________________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5A74">
        <w:rPr>
          <w:rFonts w:ascii="Times New Roman" w:hAnsi="Times New Roman" w:cs="Times New Roman"/>
          <w:sz w:val="18"/>
          <w:szCs w:val="18"/>
          <w:lang w:val="uk-UA"/>
        </w:rPr>
        <w:t>1) відповідає займаній посаді; 2) відповідає займаній посаді за умови виконання певних заходів; 3) не відповідає займаній посаді)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За результатами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присвоїти кваліфікаційну категорію: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присвоїти кваліфікаційну </w:t>
      </w: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        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(«</w:t>
      </w:r>
      <w:proofErr w:type="spellStart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спеціаліст-</w:t>
      </w:r>
      <w:proofErr w:type="spellEnd"/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, «спеціаліст другої категорії»,</w:t>
      </w:r>
      <w:r w:rsidRPr="00315A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«спеціаліст першої категорії», «спеціаліст вищої категорії»)</w:t>
      </w:r>
    </w:p>
    <w:p w:rsidR="00536914" w:rsidRPr="00DD4500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категорію «спеціаліст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</w:t>
      </w:r>
      <w:r w:rsidRPr="00DD4500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другої категорії»_;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порушити клопотання перед атестаційною комісією вищого рівня:</w:t>
      </w:r>
      <w:r w:rsidRPr="00CB6C5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не порушувати</w:t>
      </w:r>
    </w:p>
    <w:p w:rsidR="00536914" w:rsidRPr="00315A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                               </w:t>
      </w:r>
      <w:r w:rsidRPr="00315A74">
        <w:rPr>
          <w:rFonts w:ascii="Times New Roman" w:hAnsi="Times New Roman" w:cs="Times New Roman"/>
          <w:sz w:val="18"/>
          <w:szCs w:val="18"/>
          <w:lang w:val="uk-UA" w:eastAsia="uk-UA"/>
        </w:rPr>
        <w:t>(про присвоєння кваліфікаційної категорії «спеціаліст вищої категорії»; про присвоєння педагогічного звання)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Результати голосування: кількість голосів: за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7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(сім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проти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(нуль),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утримались </w:t>
      </w:r>
      <w:r w:rsidRPr="00315A74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0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(нуль).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атестаційної комісії (зазначення заходів, за умови виконання яких пра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цівник вважається таким, що відповідає займаній посаді): </w:t>
      </w:r>
      <w:r w:rsidRPr="00315A74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рекомендації не надавати.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403A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Василенко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  </w:t>
      </w:r>
      <w:r w:rsidRPr="0096403A">
        <w:rPr>
          <w:rFonts w:ascii="Times New Roman" w:hAnsi="Times New Roman" w:cs="Times New Roman"/>
          <w:sz w:val="28"/>
          <w:szCs w:val="28"/>
          <w:u w:val="single"/>
        </w:rPr>
        <w:t>С. П. Василенко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</w:t>
      </w:r>
      <w:r w:rsidRPr="0096403A">
        <w:rPr>
          <w:rFonts w:ascii="Times New Roman" w:hAnsi="Times New Roman" w:cs="Times New Roman"/>
          <w:sz w:val="20"/>
          <w:szCs w:val="20"/>
          <w:lang w:val="uk-UA" w:eastAsia="uk-UA"/>
        </w:rPr>
        <w:t>(підпис)</w:t>
      </w:r>
      <w:r>
        <w:rPr>
          <w:rFonts w:ascii="Times New Roman" w:hAnsi="Times New Roman" w:cs="Times New Roman"/>
          <w:lang w:val="uk-UA" w:eastAsia="uk-UA"/>
        </w:rPr>
        <w:t xml:space="preserve">                           </w:t>
      </w:r>
      <w:r w:rsidRPr="0096403A">
        <w:rPr>
          <w:rFonts w:ascii="Times New Roman" w:hAnsi="Times New Roman" w:cs="Times New Roman"/>
          <w:lang w:val="uk-UA" w:eastAsia="uk-UA"/>
        </w:rPr>
        <w:t>(ініціали, прізвище)</w:t>
      </w:r>
    </w:p>
    <w:p w:rsidR="00536914" w:rsidRPr="0096403A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tbl>
      <w:tblPr>
        <w:tblW w:w="18895" w:type="dxa"/>
        <w:tblInd w:w="27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2"/>
        <w:gridCol w:w="8195"/>
        <w:gridCol w:w="6448"/>
      </w:tblGrid>
      <w:tr w:rsidR="00536914" w:rsidRPr="00F92F06" w:rsidTr="00FB27A4">
        <w:trPr>
          <w:gridAfter w:val="1"/>
          <w:wAfter w:w="6448" w:type="dxa"/>
          <w:trHeight w:val="178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Марчу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О. П. Марчук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Онопенко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К. Я. Онопенко</w:t>
            </w:r>
          </w:p>
        </w:tc>
      </w:tr>
      <w:tr w:rsidR="00536914" w:rsidRPr="00F92F06" w:rsidTr="00FB27A4">
        <w:trPr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46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2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</w:rPr>
              <w:t>ородай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В. І. Бородай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Слободянюк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Слободянюк</w:t>
            </w:r>
          </w:p>
        </w:tc>
      </w:tr>
      <w:tr w:rsidR="00536914" w:rsidRPr="00F92F06" w:rsidTr="00FB27A4">
        <w:trPr>
          <w:gridAfter w:val="1"/>
          <w:wAfter w:w="6448" w:type="dxa"/>
          <w:trHeight w:val="206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  <w:tr w:rsidR="00536914" w:rsidRPr="00F92F06" w:rsidTr="00FB27A4">
        <w:trPr>
          <w:gridAfter w:val="1"/>
          <w:wAfter w:w="6448" w:type="dxa"/>
          <w:trHeight w:val="187"/>
        </w:trPr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соненко</w:t>
            </w:r>
            <w:proofErr w:type="spellEnd"/>
          </w:p>
        </w:tc>
        <w:tc>
          <w:tcPr>
            <w:tcW w:w="81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6914" w:rsidRPr="00F92F06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Т. В. </w:t>
            </w:r>
            <w:proofErr w:type="spellStart"/>
            <w:r w:rsidRPr="00F92F0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Самсоненко</w:t>
            </w:r>
            <w:proofErr w:type="spellEnd"/>
          </w:p>
        </w:tc>
      </w:tr>
      <w:tr w:rsidR="00536914" w:rsidRPr="00F92F06" w:rsidTr="00FB27A4">
        <w:trPr>
          <w:gridAfter w:val="1"/>
          <w:wAfter w:w="6448" w:type="dxa"/>
          <w:trHeight w:val="202"/>
        </w:trPr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8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36914" w:rsidRPr="0096403A" w:rsidRDefault="00536914" w:rsidP="00F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403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314263" w:rsidRDefault="00314263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Дата атестації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29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березня </w:t>
      </w:r>
      <w:r w:rsidRPr="003C14C5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2011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р._</w:t>
      </w:r>
    </w:p>
    <w:p w:rsidR="00536914" w:rsidRPr="003C14C5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(число, місяць, рік)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3C14C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_ Мироненко</w:t>
      </w:r>
    </w:p>
    <w:p w:rsidR="00536914" w:rsidRPr="00314263" w:rsidRDefault="00536914" w:rsidP="00314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</w:t>
      </w:r>
      <w:r w:rsidRPr="003C14C5">
        <w:rPr>
          <w:rFonts w:ascii="Times New Roman" w:hAnsi="Times New Roman" w:cs="Times New Roman"/>
          <w:sz w:val="20"/>
          <w:szCs w:val="20"/>
          <w:lang w:val="uk-UA" w:eastAsia="uk-UA"/>
        </w:rPr>
        <w:t>(підпис працівника, який атестується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14263" w:rsidRDefault="00314263" w:rsidP="00536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sectPr w:rsidR="00314263" w:rsidSect="00FB27A4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536914" w:rsidRPr="00A31474" w:rsidRDefault="00536914" w:rsidP="00314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314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Додаток 9</w:t>
      </w:r>
    </w:p>
    <w:p w:rsidR="00536914" w:rsidRPr="00A3147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314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Рекомендації голові та членам атестаційної комісії щодо оформлення атестаційного листа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</w:rPr>
        <w:t xml:space="preserve">1. 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t>Прізвище, ім'я, по батькові працівника, який атестується, необхідно зазнача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ти повністю відповідно до запису у паспорті.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</w:rPr>
        <w:t xml:space="preserve">2. 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t>Під час заповнення графи «Дата народження» слід звірити запис із даними паспорта працівника, який атестується.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</w:rPr>
        <w:t xml:space="preserve">3. 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t>У графі «Посада, яку займає педагогічний працівник, стаж роботи на займа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ній посаді на час атестації» назву посади потрібно вносити відповідно до запису у трудовій книжці, зазначаючи повну назву навчального закладу.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</w:rPr>
        <w:t xml:space="preserve">4. 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t>Стаж роботи на займаній посаді варто звірити із записами у трудовій книжці.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5. Заповнюючи графу «Освіта», необхідно робити запис відповідно до диплома про здобуття особою вищої освіти та кваліфікації за певним освітньо-кваліфікацій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ним рівнем.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6. У графі «Підвищення кваліфікації протягом останніх 5 років (з якої спеціаль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ності, номер та дата видачі документа, що підтверджує підвищення кваліфікації)» слід обов'язково зазначати повну назву навчального закладу, у якому педагогічний працівник пройшов курси підвищення кваліфікації відповідно до даних, що містять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ся у свідоцтві про підвищення кваліфікації.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/>
        </w:rPr>
        <w:t>7. Характеристика діяльності педагогічного працівника, який атестується, має давати повне уявлення про рівень його кваліфікації та результативність роботи, мо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рально-етичні якості, виконання посадових обов'язків із зазначенням його профе</w:t>
      </w:r>
      <w:r w:rsidRPr="00F92F06">
        <w:rPr>
          <w:rFonts w:ascii="Times New Roman" w:hAnsi="Times New Roman" w:cs="Times New Roman"/>
          <w:sz w:val="28"/>
          <w:szCs w:val="28"/>
          <w:lang w:val="uk-UA"/>
        </w:rPr>
        <w:softHyphen/>
        <w:t>сійних досягнень.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36914" w:rsidRPr="00A3147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A31474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ММК:</w:t>
      </w: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Документи, необхідні для проведення атестації педагогічних працівників, розміщено на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сайті методичного кабінету </w:t>
      </w:r>
      <w:proofErr w:type="spellStart"/>
      <w:r w:rsidRPr="00D80030">
        <w:rPr>
          <w:rFonts w:ascii="Times New Roman" w:hAnsi="Times New Roman" w:cs="Times New Roman"/>
          <w:b/>
          <w:color w:val="7030A0"/>
          <w:sz w:val="28"/>
          <w:szCs w:val="28"/>
          <w:lang w:val="en-US" w:eastAsia="uk-UA"/>
        </w:rPr>
        <w:t>nkmetka</w:t>
      </w:r>
      <w:proofErr w:type="spellEnd"/>
      <w:r w:rsidRPr="00D80030">
        <w:rPr>
          <w:rFonts w:ascii="Times New Roman" w:hAnsi="Times New Roman" w:cs="Times New Roman"/>
          <w:b/>
          <w:color w:val="7030A0"/>
          <w:sz w:val="28"/>
          <w:szCs w:val="28"/>
          <w:lang w:val="uk-UA" w:eastAsia="uk-UA"/>
        </w:rPr>
        <w:t>.</w:t>
      </w:r>
      <w:proofErr w:type="spellStart"/>
      <w:r w:rsidRPr="00D80030">
        <w:rPr>
          <w:rFonts w:ascii="Times New Roman" w:hAnsi="Times New Roman" w:cs="Times New Roman"/>
          <w:b/>
          <w:color w:val="7030A0"/>
          <w:sz w:val="28"/>
          <w:szCs w:val="28"/>
          <w:lang w:val="en-US" w:eastAsia="uk-UA"/>
        </w:rPr>
        <w:t>gov</w:t>
      </w:r>
      <w:proofErr w:type="spellEnd"/>
      <w:r w:rsidRPr="00D80030">
        <w:rPr>
          <w:rFonts w:ascii="Times New Roman" w:hAnsi="Times New Roman" w:cs="Times New Roman"/>
          <w:b/>
          <w:color w:val="7030A0"/>
          <w:sz w:val="28"/>
          <w:szCs w:val="28"/>
          <w:lang w:val="uk-UA" w:eastAsia="uk-UA"/>
        </w:rPr>
        <w:t>.</w:t>
      </w:r>
      <w:proofErr w:type="spellStart"/>
      <w:r w:rsidRPr="00D80030">
        <w:rPr>
          <w:rFonts w:ascii="Times New Roman" w:hAnsi="Times New Roman" w:cs="Times New Roman"/>
          <w:b/>
          <w:color w:val="7030A0"/>
          <w:sz w:val="28"/>
          <w:szCs w:val="28"/>
          <w:lang w:val="en-US" w:eastAsia="uk-UA"/>
        </w:rPr>
        <w:t>ua</w:t>
      </w:r>
      <w:proofErr w:type="spellEnd"/>
      <w:r w:rsidRPr="00D8003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 також на </w:t>
      </w:r>
      <w:proofErr w:type="spellStart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КОЗА-ДИСКу</w:t>
      </w:r>
      <w:proofErr w:type="spellEnd"/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«Шаблони документів закладу освіти. Випуск 2011.1 «Атестація педагогічних працівників». Звертаємо вашу увагу, що шаблони документів складено згідно з новим Типовим </w:t>
      </w:r>
      <w:r w:rsidR="00314263">
        <w:rPr>
          <w:rFonts w:ascii="Times New Roman" w:hAnsi="Times New Roman" w:cs="Times New Roman"/>
          <w:sz w:val="28"/>
          <w:szCs w:val="28"/>
          <w:lang w:val="uk-UA" w:eastAsia="uk-UA"/>
        </w:rPr>
        <w:t>положенням про атестацію педаго</w:t>
      </w:r>
      <w:r w:rsidRPr="00F92F06">
        <w:rPr>
          <w:rFonts w:ascii="Times New Roman" w:hAnsi="Times New Roman" w:cs="Times New Roman"/>
          <w:sz w:val="28"/>
          <w:szCs w:val="28"/>
          <w:lang w:val="uk-UA" w:eastAsia="uk-UA"/>
        </w:rPr>
        <w:t>гічних працівників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314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36914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Укладач: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Гмизіна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Н.А., завідуюча ММК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2011 рік</w:t>
      </w:r>
    </w:p>
    <w:p w:rsidR="00536914" w:rsidRPr="00F92F06" w:rsidRDefault="00536914" w:rsidP="0053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51554" w:rsidRPr="00BE643E" w:rsidRDefault="00951554" w:rsidP="00BE643E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sectPr w:rsidR="00951554" w:rsidRPr="00BE643E" w:rsidSect="00FB27A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1CA77C"/>
    <w:lvl w:ilvl="0">
      <w:numFmt w:val="bullet"/>
      <w:lvlText w:val="*"/>
      <w:lvlJc w:val="left"/>
    </w:lvl>
  </w:abstractNum>
  <w:abstractNum w:abstractNumId="1">
    <w:nsid w:val="1B536660"/>
    <w:multiLevelType w:val="hybridMultilevel"/>
    <w:tmpl w:val="3C8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92606"/>
    <w:multiLevelType w:val="singleLevel"/>
    <w:tmpl w:val="8496F7D2"/>
    <w:lvl w:ilvl="0">
      <w:start w:val="1"/>
      <w:numFmt w:val="decimal"/>
      <w:lvlText w:val="%1."/>
      <w:legacy w:legacy="1" w:legacySpace="0" w:legacyIndent="187"/>
      <w:lvlJc w:val="left"/>
      <w:rPr>
        <w:rFonts w:ascii="Microsoft Sans Serif" w:hAnsi="Microsoft Sans Serif" w:cs="Microsoft Sans Serif" w:hint="default"/>
      </w:rPr>
    </w:lvl>
  </w:abstractNum>
  <w:abstractNum w:abstractNumId="3">
    <w:nsid w:val="6E46532E"/>
    <w:multiLevelType w:val="hybridMultilevel"/>
    <w:tmpl w:val="3FBA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17225"/>
    <w:multiLevelType w:val="singleLevel"/>
    <w:tmpl w:val="65ACDB16"/>
    <w:lvl w:ilvl="0">
      <w:start w:val="10"/>
      <w:numFmt w:val="decimal"/>
      <w:lvlText w:val="%1."/>
      <w:legacy w:legacy="1" w:legacySpace="0" w:legacyIndent="266"/>
      <w:lvlJc w:val="left"/>
      <w:rPr>
        <w:rFonts w:ascii="Microsoft Sans Serif" w:hAnsi="Microsoft Sans Serif" w:cs="Microsoft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43E"/>
    <w:rsid w:val="000E0D64"/>
    <w:rsid w:val="002323EE"/>
    <w:rsid w:val="00314263"/>
    <w:rsid w:val="00441012"/>
    <w:rsid w:val="0045652E"/>
    <w:rsid w:val="00536914"/>
    <w:rsid w:val="005A377E"/>
    <w:rsid w:val="005D6B6F"/>
    <w:rsid w:val="00951554"/>
    <w:rsid w:val="00953A12"/>
    <w:rsid w:val="00A36285"/>
    <w:rsid w:val="00A92EE6"/>
    <w:rsid w:val="00BE643E"/>
    <w:rsid w:val="00CE53A6"/>
    <w:rsid w:val="00CE70FF"/>
    <w:rsid w:val="00D35D3F"/>
    <w:rsid w:val="00E0487F"/>
    <w:rsid w:val="00E200CB"/>
    <w:rsid w:val="00FB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3E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36285"/>
    <w:pPr>
      <w:widowControl w:val="0"/>
      <w:autoSpaceDE w:val="0"/>
      <w:autoSpaceDN w:val="0"/>
      <w:adjustRightInd w:val="0"/>
      <w:spacing w:after="0" w:line="28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A36285"/>
    <w:rPr>
      <w:rFonts w:ascii="Microsoft Sans Serif" w:hAnsi="Microsoft Sans Serif" w:cs="Microsoft Sans Serif"/>
      <w:color w:val="000000"/>
      <w:spacing w:val="-10"/>
      <w:sz w:val="50"/>
      <w:szCs w:val="50"/>
    </w:rPr>
  </w:style>
  <w:style w:type="character" w:customStyle="1" w:styleId="FontStyle47">
    <w:name w:val="Font Style47"/>
    <w:basedOn w:val="a0"/>
    <w:uiPriority w:val="99"/>
    <w:rsid w:val="00A3628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exact"/>
      <w:ind w:firstLine="45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exact"/>
      <w:ind w:firstLine="96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6285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exact"/>
      <w:ind w:firstLine="45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36285"/>
    <w:pPr>
      <w:widowControl w:val="0"/>
      <w:autoSpaceDE w:val="0"/>
      <w:autoSpaceDN w:val="0"/>
      <w:adjustRightInd w:val="0"/>
      <w:spacing w:after="0" w:line="481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36285"/>
    <w:rPr>
      <w:rFonts w:ascii="Microsoft Sans Serif" w:hAnsi="Microsoft Sans Serif" w:cs="Microsoft Sans Serif"/>
      <w:b/>
      <w:bCs/>
      <w:color w:val="000000"/>
      <w:spacing w:val="-10"/>
      <w:sz w:val="20"/>
      <w:szCs w:val="20"/>
    </w:rPr>
  </w:style>
  <w:style w:type="character" w:customStyle="1" w:styleId="FontStyle41">
    <w:name w:val="Font Style41"/>
    <w:basedOn w:val="a0"/>
    <w:uiPriority w:val="99"/>
    <w:rsid w:val="00A36285"/>
    <w:rPr>
      <w:rFonts w:ascii="Microsoft Sans Serif" w:hAnsi="Microsoft Sans Serif" w:cs="Microsoft Sans Serif"/>
      <w:color w:val="000000"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A3628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0"/>
    <w:uiPriority w:val="99"/>
    <w:rsid w:val="00A36285"/>
    <w:rPr>
      <w:rFonts w:ascii="Microsoft Sans Serif" w:hAnsi="Microsoft Sans Serif" w:cs="Microsoft Sans Serif"/>
      <w:b/>
      <w:bCs/>
      <w:color w:val="000000"/>
      <w:spacing w:val="-10"/>
      <w:sz w:val="38"/>
      <w:szCs w:val="38"/>
    </w:rPr>
  </w:style>
  <w:style w:type="character" w:customStyle="1" w:styleId="FontStyle49">
    <w:name w:val="Font Style49"/>
    <w:basedOn w:val="a0"/>
    <w:uiPriority w:val="99"/>
    <w:rsid w:val="00A36285"/>
    <w:rPr>
      <w:rFonts w:ascii="Times New Roman" w:hAnsi="Times New Roman" w:cs="Times New Roman"/>
      <w:b/>
      <w:bCs/>
      <w:i/>
      <w:iCs/>
      <w:color w:val="000000"/>
      <w:spacing w:val="10"/>
      <w:sz w:val="18"/>
      <w:szCs w:val="18"/>
    </w:rPr>
  </w:style>
  <w:style w:type="character" w:customStyle="1" w:styleId="FontStyle50">
    <w:name w:val="Font Style50"/>
    <w:basedOn w:val="a0"/>
    <w:uiPriority w:val="99"/>
    <w:rsid w:val="00A3628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6285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6285"/>
    <w:pPr>
      <w:widowControl w:val="0"/>
      <w:autoSpaceDE w:val="0"/>
      <w:autoSpaceDN w:val="0"/>
      <w:adjustRightInd w:val="0"/>
      <w:spacing w:after="0" w:line="202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3628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8">
    <w:name w:val="Font Style38"/>
    <w:basedOn w:val="a0"/>
    <w:uiPriority w:val="99"/>
    <w:rsid w:val="00A36285"/>
    <w:rPr>
      <w:rFonts w:ascii="Times New Roman" w:hAnsi="Times New Roman" w:cs="Times New Roman"/>
      <w:b/>
      <w:bCs/>
      <w:i/>
      <w:iCs/>
      <w:color w:val="000000"/>
      <w:spacing w:val="150"/>
      <w:w w:val="30"/>
      <w:sz w:val="70"/>
      <w:szCs w:val="70"/>
    </w:rPr>
  </w:style>
  <w:style w:type="character" w:customStyle="1" w:styleId="FontStyle39">
    <w:name w:val="Font Style39"/>
    <w:basedOn w:val="a0"/>
    <w:uiPriority w:val="99"/>
    <w:rsid w:val="00A3628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sid w:val="00A3628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A36285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6285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6285"/>
    <w:pPr>
      <w:widowControl w:val="0"/>
      <w:autoSpaceDE w:val="0"/>
      <w:autoSpaceDN w:val="0"/>
      <w:adjustRightInd w:val="0"/>
      <w:spacing w:after="0" w:line="240" w:lineRule="exact"/>
      <w:ind w:hanging="27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A36285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sid w:val="00A3628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953A12"/>
    <w:pPr>
      <w:widowControl w:val="0"/>
      <w:autoSpaceDE w:val="0"/>
      <w:autoSpaceDN w:val="0"/>
      <w:adjustRightInd w:val="0"/>
      <w:spacing w:after="0" w:line="203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53A12"/>
    <w:pPr>
      <w:widowControl w:val="0"/>
      <w:autoSpaceDE w:val="0"/>
      <w:autoSpaceDN w:val="0"/>
      <w:adjustRightInd w:val="0"/>
      <w:spacing w:after="0" w:line="595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53A1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53A12"/>
    <w:pPr>
      <w:widowControl w:val="0"/>
      <w:autoSpaceDE w:val="0"/>
      <w:autoSpaceDN w:val="0"/>
      <w:adjustRightInd w:val="0"/>
      <w:spacing w:after="0" w:line="224" w:lineRule="exact"/>
      <w:ind w:firstLine="274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53A12"/>
    <w:pPr>
      <w:widowControl w:val="0"/>
      <w:autoSpaceDE w:val="0"/>
      <w:autoSpaceDN w:val="0"/>
      <w:adjustRightInd w:val="0"/>
      <w:spacing w:after="0" w:line="204" w:lineRule="exact"/>
      <w:ind w:firstLine="27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953A12"/>
    <w:rPr>
      <w:rFonts w:ascii="Sylfaen" w:hAnsi="Sylfaen" w:cs="Sylfaen"/>
      <w:b/>
      <w:bCs/>
      <w:color w:val="000000"/>
      <w:sz w:val="50"/>
      <w:szCs w:val="50"/>
    </w:rPr>
  </w:style>
  <w:style w:type="character" w:customStyle="1" w:styleId="FontStyle53">
    <w:name w:val="Font Style53"/>
    <w:basedOn w:val="a0"/>
    <w:uiPriority w:val="99"/>
    <w:rsid w:val="00953A12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54">
    <w:name w:val="Font Style54"/>
    <w:basedOn w:val="a0"/>
    <w:uiPriority w:val="99"/>
    <w:rsid w:val="00953A12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55">
    <w:name w:val="Font Style55"/>
    <w:basedOn w:val="a0"/>
    <w:uiPriority w:val="99"/>
    <w:rsid w:val="00953A12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57">
    <w:name w:val="Font Style57"/>
    <w:basedOn w:val="a0"/>
    <w:uiPriority w:val="99"/>
    <w:rsid w:val="00953A12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36914"/>
    <w:pPr>
      <w:ind w:left="720"/>
      <w:contextualSpacing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536914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6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cp:lastPrinted>2011-02-22T19:59:00Z</cp:lastPrinted>
  <dcterms:created xsi:type="dcterms:W3CDTF">2011-02-22T18:32:00Z</dcterms:created>
  <dcterms:modified xsi:type="dcterms:W3CDTF">2011-02-23T08:04:00Z</dcterms:modified>
</cp:coreProperties>
</file>